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19101" w14:textId="77777777" w:rsidR="00A467B2" w:rsidRDefault="00A467B2">
      <w:pPr>
        <w:jc w:val="both"/>
        <w:rPr>
          <w:rFonts w:ascii="Arial" w:eastAsia="Arial" w:hAnsi="Arial" w:cs="Arial"/>
          <w:sz w:val="24"/>
          <w:szCs w:val="24"/>
        </w:rPr>
      </w:pPr>
    </w:p>
    <w:p w14:paraId="1B74D032" w14:textId="77777777" w:rsidR="00A467B2" w:rsidRDefault="00A467B2">
      <w:pPr>
        <w:jc w:val="center"/>
        <w:rPr>
          <w:rFonts w:ascii="Arial" w:eastAsia="Arial" w:hAnsi="Arial" w:cs="Arial"/>
          <w:b/>
          <w:sz w:val="28"/>
          <w:szCs w:val="28"/>
        </w:rPr>
      </w:pPr>
    </w:p>
    <w:p w14:paraId="5B6D35F2" w14:textId="77777777" w:rsidR="00570B41" w:rsidRDefault="00570B41">
      <w:pPr>
        <w:jc w:val="center"/>
        <w:rPr>
          <w:rFonts w:ascii="Arial" w:eastAsia="Arial" w:hAnsi="Arial" w:cs="Arial"/>
          <w:b/>
          <w:sz w:val="28"/>
          <w:szCs w:val="28"/>
        </w:rPr>
      </w:pPr>
    </w:p>
    <w:p w14:paraId="4A9DECA5" w14:textId="7B60FBC1" w:rsidR="00511AB7" w:rsidRDefault="00511AB7">
      <w:pPr>
        <w:jc w:val="center"/>
        <w:rPr>
          <w:rFonts w:ascii="Arial" w:eastAsia="Arial" w:hAnsi="Arial" w:cs="Arial"/>
          <w:b/>
          <w:sz w:val="28"/>
          <w:szCs w:val="28"/>
        </w:rPr>
      </w:pPr>
      <w:r>
        <w:rPr>
          <w:noProof/>
        </w:rPr>
        <w:drawing>
          <wp:inline distT="0" distB="0" distL="0" distR="0" wp14:anchorId="52A71924" wp14:editId="6E728210">
            <wp:extent cx="2030190" cy="1625770"/>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EC LOGO.png"/>
                    <pic:cNvPicPr/>
                  </pic:nvPicPr>
                  <pic:blipFill>
                    <a:blip r:embed="rId9">
                      <a:extLst>
                        <a:ext uri="{28A0092B-C50C-407E-A947-70E740481C1C}">
                          <a14:useLocalDpi xmlns:a14="http://schemas.microsoft.com/office/drawing/2010/main" val="0"/>
                        </a:ext>
                      </a:extLst>
                    </a:blip>
                    <a:stretch>
                      <a:fillRect/>
                    </a:stretch>
                  </pic:blipFill>
                  <pic:spPr>
                    <a:xfrm>
                      <a:off x="0" y="0"/>
                      <a:ext cx="2049438" cy="1641184"/>
                    </a:xfrm>
                    <a:prstGeom prst="rect">
                      <a:avLst/>
                    </a:prstGeom>
                  </pic:spPr>
                </pic:pic>
              </a:graphicData>
            </a:graphic>
          </wp:inline>
        </w:drawing>
      </w:r>
    </w:p>
    <w:p w14:paraId="4F729F95" w14:textId="77777777" w:rsidR="00511AB7" w:rsidRPr="00C833EC" w:rsidRDefault="00511AB7">
      <w:pPr>
        <w:jc w:val="center"/>
        <w:rPr>
          <w:rFonts w:ascii="Arial" w:eastAsia="Arial" w:hAnsi="Arial" w:cs="Arial"/>
          <w:b/>
          <w:sz w:val="40"/>
          <w:szCs w:val="28"/>
        </w:rPr>
      </w:pPr>
    </w:p>
    <w:p w14:paraId="6B63D951" w14:textId="67DD7FB7" w:rsidR="00A467B2" w:rsidRPr="00C833EC" w:rsidRDefault="00BA1574">
      <w:pPr>
        <w:jc w:val="center"/>
        <w:rPr>
          <w:rFonts w:ascii="Arial" w:eastAsia="Arial" w:hAnsi="Arial" w:cs="Arial"/>
          <w:b/>
          <w:color w:val="FFFFFF" w:themeColor="background1"/>
          <w:sz w:val="40"/>
          <w:szCs w:val="28"/>
          <w:highlight w:val="darkRed"/>
        </w:rPr>
      </w:pPr>
      <w:r w:rsidRPr="00C833EC">
        <w:rPr>
          <w:rFonts w:ascii="Arial" w:eastAsia="Arial" w:hAnsi="Arial" w:cs="Arial"/>
          <w:b/>
          <w:color w:val="FFFFFF" w:themeColor="background1"/>
          <w:sz w:val="40"/>
          <w:szCs w:val="28"/>
          <w:highlight w:val="darkRed"/>
        </w:rPr>
        <w:t>Foro Itinerante:</w:t>
      </w:r>
      <w:r w:rsidR="00511AB7" w:rsidRPr="00C833EC">
        <w:rPr>
          <w:rFonts w:ascii="Arial" w:eastAsia="Arial" w:hAnsi="Arial" w:cs="Arial"/>
          <w:b/>
          <w:color w:val="FFFFFF" w:themeColor="background1"/>
          <w:sz w:val="40"/>
          <w:szCs w:val="28"/>
          <w:highlight w:val="darkRed"/>
        </w:rPr>
        <w:t xml:space="preserve"> CAMPECHE</w:t>
      </w:r>
    </w:p>
    <w:p w14:paraId="7094D961" w14:textId="52E84863" w:rsidR="00A467B2" w:rsidRPr="00C833EC" w:rsidRDefault="00BA1574">
      <w:pPr>
        <w:jc w:val="center"/>
        <w:rPr>
          <w:rFonts w:ascii="Arial" w:eastAsia="Arial" w:hAnsi="Arial" w:cs="Arial"/>
          <w:b/>
          <w:color w:val="FFFFFF" w:themeColor="background1"/>
          <w:sz w:val="40"/>
          <w:szCs w:val="28"/>
        </w:rPr>
      </w:pPr>
      <w:r w:rsidRPr="00C833EC">
        <w:rPr>
          <w:rFonts w:ascii="Arial" w:eastAsia="Arial" w:hAnsi="Arial" w:cs="Arial"/>
          <w:b/>
          <w:color w:val="FFFFFF" w:themeColor="background1"/>
          <w:sz w:val="40"/>
          <w:szCs w:val="28"/>
          <w:highlight w:val="darkRed"/>
        </w:rPr>
        <w:t>“Buenas Prácticas de Mejora Regulatoria”</w:t>
      </w:r>
    </w:p>
    <w:p w14:paraId="799122B3" w14:textId="56E35B83" w:rsidR="00511AB7" w:rsidRDefault="00511AB7">
      <w:pPr>
        <w:jc w:val="center"/>
        <w:rPr>
          <w:rFonts w:ascii="Arial" w:eastAsia="Arial" w:hAnsi="Arial" w:cs="Arial"/>
          <w:b/>
          <w:sz w:val="28"/>
          <w:szCs w:val="28"/>
        </w:rPr>
      </w:pPr>
    </w:p>
    <w:p w14:paraId="6B3A9D15" w14:textId="42A92F6E" w:rsidR="00511AB7" w:rsidRDefault="00511AB7">
      <w:pPr>
        <w:jc w:val="center"/>
        <w:rPr>
          <w:rFonts w:ascii="Arial" w:eastAsia="Arial" w:hAnsi="Arial" w:cs="Arial"/>
          <w:b/>
          <w:sz w:val="28"/>
          <w:szCs w:val="28"/>
        </w:rPr>
      </w:pPr>
    </w:p>
    <w:p w14:paraId="6F8D7217" w14:textId="205EC21C" w:rsidR="00511AB7" w:rsidRDefault="00511AB7">
      <w:pPr>
        <w:jc w:val="center"/>
        <w:rPr>
          <w:rFonts w:ascii="Arial" w:eastAsia="Arial" w:hAnsi="Arial" w:cs="Arial"/>
          <w:b/>
          <w:sz w:val="28"/>
          <w:szCs w:val="28"/>
        </w:rPr>
      </w:pPr>
    </w:p>
    <w:p w14:paraId="6E49796C" w14:textId="13C4087E" w:rsidR="00511AB7" w:rsidRDefault="00511AB7">
      <w:pPr>
        <w:jc w:val="center"/>
        <w:rPr>
          <w:rFonts w:ascii="Arial" w:eastAsia="Arial" w:hAnsi="Arial" w:cs="Arial"/>
          <w:b/>
          <w:sz w:val="28"/>
          <w:szCs w:val="28"/>
        </w:rPr>
      </w:pPr>
    </w:p>
    <w:p w14:paraId="62867EBF" w14:textId="5CB94F55" w:rsidR="00511AB7" w:rsidRDefault="00511AB7">
      <w:pPr>
        <w:jc w:val="center"/>
        <w:rPr>
          <w:rFonts w:ascii="Arial" w:eastAsia="Arial" w:hAnsi="Arial" w:cs="Arial"/>
          <w:b/>
          <w:sz w:val="28"/>
          <w:szCs w:val="28"/>
        </w:rPr>
      </w:pPr>
    </w:p>
    <w:p w14:paraId="4C2569F0" w14:textId="525DF1E8" w:rsidR="00511AB7" w:rsidRDefault="00511AB7">
      <w:pPr>
        <w:jc w:val="center"/>
        <w:rPr>
          <w:rFonts w:ascii="Arial" w:eastAsia="Arial" w:hAnsi="Arial" w:cs="Arial"/>
          <w:b/>
          <w:sz w:val="28"/>
          <w:szCs w:val="28"/>
        </w:rPr>
      </w:pPr>
    </w:p>
    <w:p w14:paraId="79162353" w14:textId="61562362" w:rsidR="00511AB7" w:rsidRDefault="00511AB7">
      <w:pPr>
        <w:jc w:val="center"/>
        <w:rPr>
          <w:rFonts w:ascii="Arial" w:eastAsia="Arial" w:hAnsi="Arial" w:cs="Arial"/>
          <w:b/>
          <w:sz w:val="28"/>
          <w:szCs w:val="28"/>
        </w:rPr>
      </w:pPr>
    </w:p>
    <w:p w14:paraId="409846BC" w14:textId="2CDE75DC" w:rsidR="00511AB7" w:rsidRDefault="00511AB7">
      <w:pPr>
        <w:jc w:val="center"/>
        <w:rPr>
          <w:rFonts w:ascii="Arial" w:eastAsia="Arial" w:hAnsi="Arial" w:cs="Arial"/>
          <w:b/>
          <w:sz w:val="28"/>
          <w:szCs w:val="28"/>
        </w:rPr>
      </w:pPr>
    </w:p>
    <w:p w14:paraId="473230B3" w14:textId="78BC7715" w:rsidR="00511AB7" w:rsidRDefault="00511AB7" w:rsidP="0069043B">
      <w:pPr>
        <w:rPr>
          <w:rFonts w:ascii="Arial" w:eastAsia="Arial" w:hAnsi="Arial" w:cs="Arial"/>
          <w:b/>
          <w:sz w:val="28"/>
          <w:szCs w:val="28"/>
        </w:rPr>
      </w:pPr>
    </w:p>
    <w:p w14:paraId="1964603E" w14:textId="77777777" w:rsidR="00A467B2" w:rsidRDefault="00BA1574">
      <w:pPr>
        <w:jc w:val="both"/>
        <w:rPr>
          <w:rFonts w:ascii="Arial" w:eastAsia="Arial" w:hAnsi="Arial" w:cs="Arial"/>
          <w:b/>
          <w:sz w:val="24"/>
          <w:szCs w:val="24"/>
        </w:rPr>
      </w:pPr>
      <w:r>
        <w:rPr>
          <w:rFonts w:ascii="Arial" w:eastAsia="Arial" w:hAnsi="Arial" w:cs="Arial"/>
          <w:b/>
          <w:sz w:val="24"/>
          <w:szCs w:val="24"/>
        </w:rPr>
        <w:lastRenderedPageBreak/>
        <w:t>Antecedentes / Justificación:</w:t>
      </w:r>
    </w:p>
    <w:p w14:paraId="3ACCE3B2" w14:textId="77777777" w:rsidR="00A467B2" w:rsidRDefault="00BA1574">
      <w:pPr>
        <w:widowControl w:val="0"/>
        <w:pBdr>
          <w:top w:val="nil"/>
          <w:left w:val="nil"/>
          <w:bottom w:val="nil"/>
          <w:right w:val="nil"/>
          <w:between w:val="nil"/>
        </w:pBdr>
        <w:spacing w:before="280" w:after="280" w:line="360" w:lineRule="auto"/>
        <w:ind w:right="96"/>
        <w:jc w:val="both"/>
        <w:rPr>
          <w:rFonts w:ascii="Arial" w:eastAsia="Arial" w:hAnsi="Arial" w:cs="Arial"/>
          <w:color w:val="000000"/>
          <w:sz w:val="24"/>
          <w:szCs w:val="24"/>
        </w:rPr>
      </w:pPr>
      <w:r>
        <w:rPr>
          <w:rFonts w:ascii="Arial" w:eastAsia="Arial" w:hAnsi="Arial" w:cs="Arial"/>
          <w:color w:val="000000"/>
          <w:sz w:val="24"/>
          <w:szCs w:val="24"/>
        </w:rPr>
        <w:t>La política de mejora regulatoria desde que tuvo su origen en nuestro País en el año de 1989, ha sido una prioridad en la agenda nacional, pues el propósito de esta política es velar por mayores beneficios para la sociedad, procurando lograr los menores costos, a través de la implementación de reglas e incentivos que promuevan la innovación, confianza en la economía, productividad, eficiencia y competitividad, que ayudarán a realizar mejores prácticas</w:t>
      </w:r>
      <w:r>
        <w:rPr>
          <w:rFonts w:ascii="Arial" w:eastAsia="Arial" w:hAnsi="Arial" w:cs="Arial"/>
          <w:sz w:val="24"/>
          <w:szCs w:val="24"/>
        </w:rPr>
        <w:t xml:space="preserve"> en los diversos órdenes de gobierno.</w:t>
      </w:r>
    </w:p>
    <w:p w14:paraId="6147EDD7" w14:textId="18595432" w:rsidR="00A467B2" w:rsidRDefault="00BA1574">
      <w:pPr>
        <w:widowControl w:val="0"/>
        <w:pBdr>
          <w:top w:val="nil"/>
          <w:left w:val="nil"/>
          <w:bottom w:val="nil"/>
          <w:right w:val="nil"/>
          <w:between w:val="nil"/>
        </w:pBdr>
        <w:spacing w:before="280" w:after="280" w:line="360" w:lineRule="auto"/>
        <w:ind w:right="96"/>
        <w:jc w:val="both"/>
        <w:rPr>
          <w:rFonts w:ascii="Arial" w:eastAsia="Arial" w:hAnsi="Arial" w:cs="Arial"/>
          <w:sz w:val="24"/>
          <w:szCs w:val="24"/>
        </w:rPr>
      </w:pPr>
      <w:r>
        <w:rPr>
          <w:rFonts w:ascii="Arial" w:eastAsia="Arial" w:hAnsi="Arial" w:cs="Arial"/>
          <w:color w:val="000000"/>
          <w:sz w:val="24"/>
          <w:szCs w:val="24"/>
        </w:rPr>
        <w:t>En tal sentido, con la aprobación de la Ley General de Mejora Regulatoria el 18 de mayo del 2018, se dio origen a diversas autoridades encargadas de conducir esta política pública, que ha</w:t>
      </w:r>
      <w:r w:rsidR="00955E39">
        <w:rPr>
          <w:rFonts w:ascii="Arial" w:eastAsia="Arial" w:hAnsi="Arial" w:cs="Arial"/>
          <w:color w:val="000000"/>
          <w:sz w:val="24"/>
          <w:szCs w:val="24"/>
        </w:rPr>
        <w:t>n</w:t>
      </w:r>
      <w:r>
        <w:rPr>
          <w:rFonts w:ascii="Arial" w:eastAsia="Arial" w:hAnsi="Arial" w:cs="Arial"/>
          <w:color w:val="000000"/>
          <w:sz w:val="24"/>
          <w:szCs w:val="24"/>
        </w:rPr>
        <w:t xml:space="preserve"> trabajado de la mano con las administraciones locales y municipales para elaborar acciones de mejora regulatoria </w:t>
      </w:r>
    </w:p>
    <w:p w14:paraId="6DBBAA46" w14:textId="753393C7" w:rsidR="00955E39" w:rsidRDefault="00BA1574">
      <w:pPr>
        <w:widowControl w:val="0"/>
        <w:pBdr>
          <w:top w:val="nil"/>
          <w:left w:val="nil"/>
          <w:bottom w:val="nil"/>
          <w:right w:val="nil"/>
          <w:between w:val="nil"/>
        </w:pBdr>
        <w:spacing w:before="280" w:after="280" w:line="360" w:lineRule="auto"/>
        <w:ind w:right="96"/>
        <w:jc w:val="both"/>
        <w:rPr>
          <w:rFonts w:ascii="Arial" w:eastAsia="Arial" w:hAnsi="Arial" w:cs="Arial"/>
          <w:sz w:val="24"/>
          <w:szCs w:val="24"/>
        </w:rPr>
      </w:pPr>
      <w:r>
        <w:rPr>
          <w:rFonts w:ascii="Arial" w:eastAsia="Arial" w:hAnsi="Arial" w:cs="Arial"/>
          <w:sz w:val="24"/>
          <w:szCs w:val="24"/>
        </w:rPr>
        <w:t>En este tenor, y debido a que la Política Nacional Anticorrupción</w:t>
      </w:r>
      <w:r>
        <w:rPr>
          <w:rFonts w:ascii="Arial" w:eastAsia="Arial" w:hAnsi="Arial" w:cs="Arial"/>
          <w:b/>
          <w:sz w:val="24"/>
          <w:szCs w:val="24"/>
        </w:rPr>
        <w:t xml:space="preserve"> </w:t>
      </w:r>
      <w:r>
        <w:rPr>
          <w:rFonts w:ascii="Arial" w:eastAsia="Arial" w:hAnsi="Arial" w:cs="Arial"/>
          <w:sz w:val="24"/>
          <w:szCs w:val="24"/>
        </w:rPr>
        <w:t>así como, las políticas estatales aprobadas contemplan en sus prioridades y ejes rectores, promover la mejora, simplificación de los procesos institucionales y homologación de trámites y servicios públicos a través del desarrollo de sistemas de evaluación ciudadana y políticas de transparencia proactiva, en coordinación con el Sistema Nacional de Mejora Regulatoria, es relevante situar los diversos</w:t>
      </w:r>
      <w:r>
        <w:t xml:space="preserve"> </w:t>
      </w:r>
      <w:r>
        <w:rPr>
          <w:rFonts w:ascii="Arial" w:eastAsia="Arial" w:hAnsi="Arial" w:cs="Arial"/>
          <w:sz w:val="24"/>
          <w:szCs w:val="24"/>
        </w:rPr>
        <w:t>instrumentos, herramientas, acciones y procedimientos regulatorios que ayudarán a realizar mejores prácticas a nivel municipal.</w:t>
      </w:r>
    </w:p>
    <w:p w14:paraId="226957F9" w14:textId="5D761824" w:rsidR="00A467B2" w:rsidRPr="00570B41" w:rsidRDefault="00BA1574">
      <w:pPr>
        <w:widowControl w:val="0"/>
        <w:pBdr>
          <w:top w:val="nil"/>
          <w:left w:val="nil"/>
          <w:bottom w:val="nil"/>
          <w:right w:val="nil"/>
          <w:between w:val="nil"/>
        </w:pBdr>
        <w:spacing w:before="280" w:after="280" w:line="360" w:lineRule="auto"/>
        <w:ind w:right="96"/>
        <w:jc w:val="both"/>
        <w:rPr>
          <w:rFonts w:ascii="Arial" w:eastAsia="Arial" w:hAnsi="Arial" w:cs="Arial"/>
          <w:sz w:val="24"/>
          <w:szCs w:val="24"/>
        </w:rPr>
      </w:pPr>
      <w:r>
        <w:rPr>
          <w:rFonts w:ascii="Arial" w:eastAsia="Arial" w:hAnsi="Arial" w:cs="Arial"/>
          <w:sz w:val="24"/>
          <w:szCs w:val="24"/>
        </w:rPr>
        <w:t xml:space="preserve">Por lo que, la aportación de elementos técnicos contribuirá a que los gobiernos municipales diseñen una política de mejora regulatoria que propicie marcos normativos basados en el análisis, la consulta pública y el combate a la corrupción. </w:t>
      </w:r>
      <w:r>
        <w:rPr>
          <w:rFonts w:ascii="Arial" w:eastAsia="Arial" w:hAnsi="Arial" w:cs="Arial"/>
          <w:sz w:val="24"/>
          <w:szCs w:val="24"/>
        </w:rPr>
        <w:lastRenderedPageBreak/>
        <w:t xml:space="preserve">Ello incentivará la inversión, la competitividad y la inclusión social, incrementando como consecuencia el bienestar de la sociedad. </w:t>
      </w:r>
    </w:p>
    <w:p w14:paraId="3E60A1DB" w14:textId="77777777" w:rsidR="00A467B2" w:rsidRDefault="00BA1574">
      <w:pPr>
        <w:widowControl w:val="0"/>
        <w:pBdr>
          <w:top w:val="nil"/>
          <w:left w:val="nil"/>
          <w:bottom w:val="nil"/>
          <w:right w:val="nil"/>
          <w:between w:val="nil"/>
        </w:pBdr>
        <w:spacing w:before="280" w:after="280" w:line="360" w:lineRule="auto"/>
        <w:ind w:right="96"/>
        <w:jc w:val="both"/>
        <w:rPr>
          <w:rFonts w:ascii="Arial" w:eastAsia="Arial" w:hAnsi="Arial" w:cs="Arial"/>
          <w:sz w:val="24"/>
          <w:szCs w:val="24"/>
        </w:rPr>
      </w:pPr>
      <w:r>
        <w:rPr>
          <w:rFonts w:ascii="Arial" w:eastAsia="Arial" w:hAnsi="Arial" w:cs="Arial"/>
          <w:b/>
          <w:sz w:val="24"/>
          <w:szCs w:val="24"/>
        </w:rPr>
        <w:t>Objetivo</w:t>
      </w:r>
      <w:r>
        <w:rPr>
          <w:rFonts w:ascii="Arial" w:eastAsia="Arial" w:hAnsi="Arial" w:cs="Arial"/>
          <w:sz w:val="24"/>
          <w:szCs w:val="24"/>
        </w:rPr>
        <w:t>: Promover y difundir la implementación de los diversos instrumentos, mecanismos, herramientas, programas y ejercicios de mejora regulatoria pertinentes en el marco de la Ley General de Mejora Regulatoria, que permitan unificar trámites y servicios en los Municipios y entes públicos, considerando que estas acciones coadyuvan a prevenir hechos de corrupción y generan beneficio en la sociedad.</w:t>
      </w:r>
    </w:p>
    <w:p w14:paraId="1C2E2374" w14:textId="40A2CA59" w:rsidR="00A467B2" w:rsidRDefault="00BA1574">
      <w:pPr>
        <w:widowControl w:val="0"/>
        <w:pBdr>
          <w:top w:val="nil"/>
          <w:left w:val="nil"/>
          <w:bottom w:val="nil"/>
          <w:right w:val="nil"/>
          <w:between w:val="nil"/>
        </w:pBdr>
        <w:spacing w:before="280" w:after="280" w:line="360" w:lineRule="auto"/>
        <w:ind w:right="96"/>
        <w:jc w:val="both"/>
        <w:rPr>
          <w:rFonts w:ascii="Arial" w:eastAsia="Arial" w:hAnsi="Arial" w:cs="Arial"/>
          <w:color w:val="000000"/>
          <w:sz w:val="24"/>
          <w:szCs w:val="24"/>
        </w:rPr>
      </w:pPr>
      <w:r>
        <w:rPr>
          <w:rFonts w:ascii="Arial" w:eastAsia="Arial" w:hAnsi="Arial" w:cs="Arial"/>
          <w:b/>
          <w:sz w:val="24"/>
          <w:szCs w:val="24"/>
        </w:rPr>
        <w:t>Información adicional</w:t>
      </w:r>
      <w:r>
        <w:rPr>
          <w:rFonts w:ascii="Arial" w:eastAsia="Arial" w:hAnsi="Arial" w:cs="Arial"/>
          <w:sz w:val="24"/>
          <w:szCs w:val="24"/>
        </w:rPr>
        <w:t xml:space="preserve">: Este Foro es promovido por la Comisión de Integración de los Municipios y Alcaldías a los Sistemas Locales Anticorrupción de la Red Nacional </w:t>
      </w:r>
      <w:r w:rsidR="00955E39">
        <w:rPr>
          <w:rFonts w:ascii="Arial" w:eastAsia="Arial" w:hAnsi="Arial" w:cs="Arial"/>
          <w:sz w:val="24"/>
          <w:szCs w:val="24"/>
        </w:rPr>
        <w:t xml:space="preserve">de </w:t>
      </w:r>
      <w:proofErr w:type="spellStart"/>
      <w:r w:rsidR="00955E39">
        <w:rPr>
          <w:rFonts w:ascii="Arial" w:eastAsia="Arial" w:hAnsi="Arial" w:cs="Arial"/>
          <w:sz w:val="24"/>
          <w:szCs w:val="24"/>
        </w:rPr>
        <w:t>CPC´s</w:t>
      </w:r>
      <w:proofErr w:type="spellEnd"/>
      <w:r w:rsidR="00955E39">
        <w:rPr>
          <w:rFonts w:ascii="Arial" w:eastAsia="Arial" w:hAnsi="Arial" w:cs="Arial"/>
          <w:sz w:val="24"/>
          <w:szCs w:val="24"/>
        </w:rPr>
        <w:t>, que se conforma por 19 miembros de 15</w:t>
      </w:r>
      <w:r>
        <w:rPr>
          <w:rFonts w:ascii="Arial" w:eastAsia="Arial" w:hAnsi="Arial" w:cs="Arial"/>
          <w:sz w:val="24"/>
          <w:szCs w:val="24"/>
        </w:rPr>
        <w:t xml:space="preserve"> entidades federativas, con la intención de integrar procesos participativos en los que se incluya un diálogo permanente con municipios, Organizaciones de la Sociedad Civil, la academia, entes públicos e iniciativa privada en el tema de la mejora regulatoria, y así mejorar la aplicación de instrumentos regulatorios en las administraciones locales y municipales.</w:t>
      </w:r>
    </w:p>
    <w:p w14:paraId="78BB6FB0" w14:textId="1CCEFD1A" w:rsidR="003C024C" w:rsidRPr="00955E39" w:rsidRDefault="00BA1574">
      <w:pPr>
        <w:widowControl w:val="0"/>
        <w:pBdr>
          <w:top w:val="nil"/>
          <w:left w:val="nil"/>
          <w:bottom w:val="nil"/>
          <w:right w:val="nil"/>
          <w:between w:val="nil"/>
        </w:pBdr>
        <w:spacing w:before="280" w:after="280" w:line="360" w:lineRule="auto"/>
        <w:ind w:right="96"/>
        <w:jc w:val="both"/>
        <w:rPr>
          <w:rFonts w:ascii="Arial" w:eastAsia="Arial" w:hAnsi="Arial" w:cs="Arial"/>
          <w:sz w:val="24"/>
          <w:szCs w:val="24"/>
        </w:rPr>
      </w:pPr>
      <w:r>
        <w:rPr>
          <w:rFonts w:ascii="Arial" w:eastAsia="Arial" w:hAnsi="Arial" w:cs="Arial"/>
          <w:b/>
          <w:sz w:val="24"/>
          <w:szCs w:val="24"/>
        </w:rPr>
        <w:t xml:space="preserve">Misión: </w:t>
      </w:r>
      <w:r>
        <w:rPr>
          <w:rFonts w:ascii="Arial" w:eastAsia="Arial" w:hAnsi="Arial" w:cs="Arial"/>
          <w:sz w:val="24"/>
          <w:szCs w:val="24"/>
        </w:rPr>
        <w:t>Ser un impulsor y promotor para la consolidación y avance de la mejora regulatoria en los Municipios a través de la utilización de las herramientas que existen en La Ley de Mejora Regulatoria estatal, con la finalidad de prevenir y evitar actos de corrupción, acciones con las que coadyuva esta Comisión.</w:t>
      </w:r>
    </w:p>
    <w:p w14:paraId="02FA34DB" w14:textId="13C47014" w:rsidR="00211B94" w:rsidRDefault="00BA1574" w:rsidP="0069043B">
      <w:pPr>
        <w:widowControl w:val="0"/>
        <w:pBdr>
          <w:top w:val="nil"/>
          <w:left w:val="nil"/>
          <w:bottom w:val="nil"/>
          <w:right w:val="nil"/>
          <w:between w:val="nil"/>
        </w:pBdr>
        <w:spacing w:before="280" w:after="280" w:line="360" w:lineRule="auto"/>
        <w:ind w:right="96"/>
        <w:jc w:val="both"/>
        <w:rPr>
          <w:rFonts w:ascii="Arial" w:eastAsia="Arial" w:hAnsi="Arial" w:cs="Arial"/>
          <w:sz w:val="24"/>
          <w:szCs w:val="24"/>
        </w:rPr>
      </w:pPr>
      <w:r>
        <w:rPr>
          <w:rFonts w:ascii="Arial" w:eastAsia="Arial" w:hAnsi="Arial" w:cs="Arial"/>
          <w:b/>
          <w:sz w:val="24"/>
          <w:szCs w:val="24"/>
        </w:rPr>
        <w:t>Herramientas:</w:t>
      </w:r>
      <w:r>
        <w:rPr>
          <w:rFonts w:ascii="Arial" w:eastAsia="Arial" w:hAnsi="Arial" w:cs="Arial"/>
          <w:sz w:val="24"/>
          <w:szCs w:val="24"/>
        </w:rPr>
        <w:t xml:space="preserve"> Identificar la viabilidad de los Programas Es</w:t>
      </w:r>
      <w:r w:rsidR="00955E39">
        <w:rPr>
          <w:rFonts w:ascii="Arial" w:eastAsia="Arial" w:hAnsi="Arial" w:cs="Arial"/>
          <w:sz w:val="24"/>
          <w:szCs w:val="24"/>
        </w:rPr>
        <w:t>peciales de Mejora Regulatoria</w:t>
      </w:r>
      <w:r>
        <w:rPr>
          <w:rFonts w:ascii="Arial" w:eastAsia="Arial" w:hAnsi="Arial" w:cs="Arial"/>
          <w:sz w:val="24"/>
          <w:szCs w:val="24"/>
        </w:rPr>
        <w:t>, con la finalidad de poder aplicarlos en los municipios.</w:t>
      </w:r>
    </w:p>
    <w:p w14:paraId="61937292" w14:textId="14956CC3" w:rsidR="00511AB7" w:rsidRPr="005C18E1" w:rsidRDefault="00E5278A" w:rsidP="009670BB">
      <w:pPr>
        <w:widowControl w:val="0"/>
        <w:pBdr>
          <w:top w:val="nil"/>
          <w:left w:val="nil"/>
          <w:bottom w:val="nil"/>
          <w:right w:val="nil"/>
          <w:between w:val="nil"/>
        </w:pBdr>
        <w:spacing w:before="280" w:after="280" w:line="360" w:lineRule="auto"/>
        <w:ind w:right="96"/>
        <w:jc w:val="center"/>
        <w:rPr>
          <w:rFonts w:ascii="Arial" w:eastAsia="Arial" w:hAnsi="Arial" w:cs="Arial"/>
          <w:b/>
          <w:sz w:val="24"/>
          <w:szCs w:val="24"/>
        </w:rPr>
      </w:pPr>
      <w:r>
        <w:rPr>
          <w:rFonts w:ascii="Arial" w:eastAsia="Arial" w:hAnsi="Arial" w:cs="Arial"/>
          <w:b/>
          <w:sz w:val="24"/>
          <w:szCs w:val="24"/>
        </w:rPr>
        <w:lastRenderedPageBreak/>
        <w:t xml:space="preserve">PROPUESTA </w:t>
      </w:r>
      <w:r w:rsidR="005C18E1" w:rsidRPr="005C18E1">
        <w:rPr>
          <w:rFonts w:ascii="Arial" w:eastAsia="Arial" w:hAnsi="Arial" w:cs="Arial"/>
          <w:b/>
          <w:sz w:val="24"/>
          <w:szCs w:val="24"/>
        </w:rPr>
        <w:t>PROGRAMA</w:t>
      </w:r>
      <w:r w:rsidR="009670BB">
        <w:rPr>
          <w:rFonts w:ascii="Arial" w:eastAsia="Arial" w:hAnsi="Arial" w:cs="Arial"/>
          <w:b/>
          <w:sz w:val="24"/>
          <w:szCs w:val="24"/>
        </w:rPr>
        <w:t xml:space="preserve"> FORO </w:t>
      </w:r>
    </w:p>
    <w:p w14:paraId="743E28AA" w14:textId="069CD3F1" w:rsidR="005C18E1" w:rsidRDefault="005C18E1" w:rsidP="005C18E1">
      <w:pPr>
        <w:spacing w:line="240" w:lineRule="auto"/>
        <w:jc w:val="both"/>
        <w:rPr>
          <w:rFonts w:ascii="Arial" w:eastAsia="Arial" w:hAnsi="Arial" w:cs="Arial"/>
          <w:sz w:val="24"/>
          <w:szCs w:val="24"/>
        </w:rPr>
      </w:pPr>
      <w:r>
        <w:rPr>
          <w:rFonts w:ascii="Arial" w:eastAsia="Arial" w:hAnsi="Arial" w:cs="Arial"/>
          <w:b/>
          <w:sz w:val="24"/>
          <w:szCs w:val="24"/>
        </w:rPr>
        <w:t>Fecha:</w:t>
      </w:r>
      <w:r>
        <w:rPr>
          <w:rFonts w:ascii="Arial" w:eastAsia="Arial" w:hAnsi="Arial" w:cs="Arial"/>
          <w:sz w:val="24"/>
          <w:szCs w:val="24"/>
        </w:rPr>
        <w:t xml:space="preserve"> 07 de julio de 2023</w:t>
      </w:r>
    </w:p>
    <w:p w14:paraId="0FAAF440" w14:textId="6BF52B13" w:rsidR="005C18E1" w:rsidRDefault="005C18E1" w:rsidP="005C18E1">
      <w:pPr>
        <w:jc w:val="both"/>
        <w:rPr>
          <w:rFonts w:ascii="Arial" w:eastAsia="Arial" w:hAnsi="Arial" w:cs="Arial"/>
          <w:sz w:val="24"/>
          <w:szCs w:val="24"/>
        </w:rPr>
      </w:pPr>
      <w:r>
        <w:rPr>
          <w:rFonts w:ascii="Arial" w:eastAsia="Arial" w:hAnsi="Arial" w:cs="Arial"/>
          <w:b/>
          <w:sz w:val="24"/>
          <w:szCs w:val="24"/>
        </w:rPr>
        <w:t>Lugar:</w:t>
      </w:r>
      <w:r>
        <w:rPr>
          <w:rFonts w:ascii="Arial" w:eastAsia="Arial" w:hAnsi="Arial" w:cs="Arial"/>
          <w:sz w:val="24"/>
          <w:szCs w:val="24"/>
        </w:rPr>
        <w:t xml:space="preserve"> Campeche</w:t>
      </w:r>
    </w:p>
    <w:p w14:paraId="2C6903B5" w14:textId="37826D04" w:rsidR="005C18E1" w:rsidRDefault="005C18E1" w:rsidP="005C18E1">
      <w:pPr>
        <w:jc w:val="both"/>
        <w:rPr>
          <w:rFonts w:ascii="Arial" w:eastAsia="Arial" w:hAnsi="Arial" w:cs="Arial"/>
          <w:b/>
          <w:sz w:val="24"/>
          <w:szCs w:val="24"/>
        </w:rPr>
      </w:pPr>
      <w:r>
        <w:rPr>
          <w:rFonts w:ascii="Arial" w:eastAsia="Arial" w:hAnsi="Arial" w:cs="Arial"/>
          <w:b/>
          <w:sz w:val="24"/>
          <w:szCs w:val="24"/>
        </w:rPr>
        <w:t xml:space="preserve">Modalidad: </w:t>
      </w:r>
      <w:r>
        <w:rPr>
          <w:rFonts w:ascii="Arial" w:eastAsia="Arial" w:hAnsi="Arial" w:cs="Arial"/>
          <w:sz w:val="24"/>
          <w:szCs w:val="24"/>
        </w:rPr>
        <w:t xml:space="preserve">Híbrida </w:t>
      </w:r>
    </w:p>
    <w:p w14:paraId="53C00308" w14:textId="7D685088" w:rsidR="005C18E1" w:rsidRDefault="005C18E1" w:rsidP="005C18E1">
      <w:pPr>
        <w:numPr>
          <w:ilvl w:val="0"/>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Presencial centro de convenciones de Campeche.</w:t>
      </w:r>
    </w:p>
    <w:p w14:paraId="0841204D" w14:textId="77777777" w:rsidR="005C18E1" w:rsidRDefault="005C18E1" w:rsidP="005C18E1">
      <w:pPr>
        <w:numPr>
          <w:ilvl w:val="0"/>
          <w:numId w:val="7"/>
        </w:num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Zoom (invitados virtuales).</w:t>
      </w:r>
    </w:p>
    <w:p w14:paraId="4580EE02" w14:textId="77777777" w:rsidR="005C18E1" w:rsidRDefault="005C18E1" w:rsidP="005C18E1">
      <w:pPr>
        <w:numPr>
          <w:ilvl w:val="0"/>
          <w:numId w:val="7"/>
        </w:num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Facebook Live (transmisión).</w:t>
      </w:r>
    </w:p>
    <w:p w14:paraId="7E3799DD" w14:textId="23407A1A" w:rsidR="005C18E1" w:rsidRDefault="005C18E1" w:rsidP="005C18E1">
      <w:pPr>
        <w:spacing w:line="240" w:lineRule="auto"/>
        <w:jc w:val="both"/>
        <w:rPr>
          <w:rFonts w:ascii="Arial" w:eastAsia="Arial" w:hAnsi="Arial" w:cs="Arial"/>
          <w:sz w:val="24"/>
          <w:szCs w:val="24"/>
        </w:rPr>
      </w:pPr>
      <w:r>
        <w:rPr>
          <w:rFonts w:ascii="Arial" w:eastAsia="Arial" w:hAnsi="Arial" w:cs="Arial"/>
          <w:b/>
          <w:sz w:val="24"/>
          <w:szCs w:val="24"/>
        </w:rPr>
        <w:t>Hora:</w:t>
      </w:r>
      <w:r w:rsidR="001E4CD6">
        <w:rPr>
          <w:rFonts w:ascii="Arial" w:eastAsia="Arial" w:hAnsi="Arial" w:cs="Arial"/>
          <w:sz w:val="24"/>
          <w:szCs w:val="24"/>
        </w:rPr>
        <w:t xml:space="preserve"> 11</w:t>
      </w:r>
      <w:r w:rsidR="00E03C24">
        <w:rPr>
          <w:rFonts w:ascii="Arial" w:eastAsia="Arial" w:hAnsi="Arial" w:cs="Arial"/>
          <w:sz w:val="24"/>
          <w:szCs w:val="24"/>
        </w:rPr>
        <w:t xml:space="preserve">:00 -13:00 </w:t>
      </w:r>
    </w:p>
    <w:p w14:paraId="3616BD01" w14:textId="7B284887" w:rsidR="005C18E1" w:rsidRDefault="005C18E1" w:rsidP="005C18E1">
      <w:pPr>
        <w:jc w:val="both"/>
        <w:rPr>
          <w:rFonts w:ascii="Arial" w:eastAsia="Arial" w:hAnsi="Arial" w:cs="Arial"/>
          <w:sz w:val="24"/>
          <w:szCs w:val="24"/>
        </w:rPr>
      </w:pPr>
      <w:r>
        <w:rPr>
          <w:rFonts w:ascii="Arial" w:eastAsia="Arial" w:hAnsi="Arial" w:cs="Arial"/>
          <w:b/>
          <w:sz w:val="24"/>
          <w:szCs w:val="24"/>
        </w:rPr>
        <w:t>Duración del Evento:</w:t>
      </w:r>
      <w:r w:rsidR="00D67D4B">
        <w:rPr>
          <w:rFonts w:ascii="Arial" w:eastAsia="Arial" w:hAnsi="Arial" w:cs="Arial"/>
          <w:sz w:val="24"/>
          <w:szCs w:val="24"/>
        </w:rPr>
        <w:t xml:space="preserve"> </w:t>
      </w:r>
    </w:p>
    <w:p w14:paraId="215DA3CF" w14:textId="45C1D0B3" w:rsidR="005C18E1" w:rsidRPr="00D67D4B" w:rsidRDefault="005C18E1" w:rsidP="005C18E1">
      <w:pPr>
        <w:spacing w:line="240" w:lineRule="auto"/>
        <w:jc w:val="both"/>
        <w:rPr>
          <w:rFonts w:ascii="Arial" w:eastAsia="Arial" w:hAnsi="Arial" w:cs="Arial"/>
          <w:sz w:val="24"/>
          <w:szCs w:val="24"/>
        </w:rPr>
      </w:pPr>
      <w:r w:rsidRPr="00D67D4B">
        <w:rPr>
          <w:rFonts w:ascii="Arial" w:eastAsia="Arial" w:hAnsi="Arial" w:cs="Arial"/>
          <w:sz w:val="24"/>
          <w:szCs w:val="24"/>
        </w:rPr>
        <w:t>Participantes:</w:t>
      </w:r>
    </w:p>
    <w:p w14:paraId="37703DD7" w14:textId="456AFD02" w:rsidR="00D67D4B" w:rsidRPr="00D67D4B" w:rsidRDefault="00D67D4B" w:rsidP="00D67D4B">
      <w:pPr>
        <w:pStyle w:val="Prrafodelista"/>
        <w:numPr>
          <w:ilvl w:val="0"/>
          <w:numId w:val="9"/>
        </w:numPr>
        <w:spacing w:line="240" w:lineRule="auto"/>
        <w:jc w:val="both"/>
        <w:rPr>
          <w:rFonts w:ascii="Arial" w:eastAsia="Arial" w:hAnsi="Arial" w:cs="Arial"/>
          <w:sz w:val="24"/>
          <w:szCs w:val="24"/>
        </w:rPr>
      </w:pPr>
      <w:r w:rsidRPr="00D67D4B">
        <w:rPr>
          <w:rFonts w:ascii="Arial" w:eastAsia="Arial" w:hAnsi="Arial" w:cs="Arial"/>
          <w:sz w:val="24"/>
          <w:szCs w:val="24"/>
        </w:rPr>
        <w:t>COMERCAM</w:t>
      </w:r>
    </w:p>
    <w:p w14:paraId="347906F3" w14:textId="38929232" w:rsidR="00D67D4B" w:rsidRPr="00D67D4B" w:rsidRDefault="00D67D4B" w:rsidP="00D67D4B">
      <w:pPr>
        <w:pStyle w:val="Prrafodelista"/>
        <w:numPr>
          <w:ilvl w:val="0"/>
          <w:numId w:val="9"/>
        </w:numPr>
        <w:spacing w:line="240" w:lineRule="auto"/>
        <w:jc w:val="both"/>
        <w:rPr>
          <w:rFonts w:ascii="Arial" w:eastAsia="Arial" w:hAnsi="Arial" w:cs="Arial"/>
          <w:sz w:val="24"/>
          <w:szCs w:val="24"/>
        </w:rPr>
      </w:pPr>
      <w:r w:rsidRPr="00D67D4B">
        <w:rPr>
          <w:rFonts w:ascii="Arial" w:eastAsia="Arial" w:hAnsi="Arial" w:cs="Arial"/>
          <w:sz w:val="24"/>
          <w:szCs w:val="24"/>
        </w:rPr>
        <w:t>CPC Campeche</w:t>
      </w:r>
    </w:p>
    <w:p w14:paraId="69FF5124" w14:textId="6C311F3A" w:rsidR="00D67D4B" w:rsidRDefault="00D67D4B" w:rsidP="00D67D4B">
      <w:pPr>
        <w:pStyle w:val="Prrafodelista"/>
        <w:numPr>
          <w:ilvl w:val="0"/>
          <w:numId w:val="9"/>
        </w:numPr>
        <w:spacing w:line="240" w:lineRule="auto"/>
        <w:jc w:val="both"/>
        <w:rPr>
          <w:rFonts w:ascii="Arial" w:eastAsia="Arial" w:hAnsi="Arial" w:cs="Arial"/>
          <w:sz w:val="24"/>
          <w:szCs w:val="24"/>
        </w:rPr>
      </w:pPr>
      <w:r w:rsidRPr="00D67D4B">
        <w:rPr>
          <w:rFonts w:ascii="Arial" w:eastAsia="Arial" w:hAnsi="Arial" w:cs="Arial"/>
          <w:sz w:val="24"/>
          <w:szCs w:val="24"/>
        </w:rPr>
        <w:t>Sistema Anticorrupción en el Estado de Campeche</w:t>
      </w:r>
    </w:p>
    <w:p w14:paraId="36015434" w14:textId="0F7BCB21" w:rsidR="00864010" w:rsidRPr="00817D02" w:rsidRDefault="00314A2D" w:rsidP="00864010">
      <w:pPr>
        <w:pStyle w:val="Prrafodelista"/>
        <w:numPr>
          <w:ilvl w:val="0"/>
          <w:numId w:val="9"/>
        </w:numPr>
        <w:spacing w:line="240" w:lineRule="auto"/>
        <w:jc w:val="both"/>
        <w:rPr>
          <w:rFonts w:ascii="Arial" w:eastAsia="Arial" w:hAnsi="Arial" w:cs="Arial"/>
          <w:sz w:val="24"/>
          <w:szCs w:val="24"/>
        </w:rPr>
      </w:pPr>
      <w:r>
        <w:rPr>
          <w:rFonts w:ascii="Arial" w:eastAsia="Arial" w:hAnsi="Arial" w:cs="Arial"/>
          <w:sz w:val="24"/>
          <w:szCs w:val="24"/>
        </w:rPr>
        <w:t>Municipios</w:t>
      </w:r>
    </w:p>
    <w:p w14:paraId="23D46162" w14:textId="77777777" w:rsidR="00817D02" w:rsidRDefault="00817D02" w:rsidP="00864010">
      <w:pPr>
        <w:spacing w:line="240" w:lineRule="auto"/>
        <w:jc w:val="both"/>
        <w:rPr>
          <w:rFonts w:ascii="Arial" w:eastAsia="Arial" w:hAnsi="Arial" w:cs="Arial"/>
          <w:sz w:val="24"/>
          <w:szCs w:val="24"/>
        </w:rPr>
      </w:pPr>
    </w:p>
    <w:tbl>
      <w:tblPr>
        <w:tblStyle w:val="Tablaconcuadrcula"/>
        <w:tblW w:w="0" w:type="auto"/>
        <w:tblLook w:val="04A0" w:firstRow="1" w:lastRow="0" w:firstColumn="1" w:lastColumn="0" w:noHBand="0" w:noVBand="1"/>
      </w:tblPr>
      <w:tblGrid>
        <w:gridCol w:w="1413"/>
        <w:gridCol w:w="7415"/>
      </w:tblGrid>
      <w:tr w:rsidR="00864010" w14:paraId="2AA283B4" w14:textId="77777777" w:rsidTr="00864010">
        <w:tc>
          <w:tcPr>
            <w:tcW w:w="1413" w:type="dxa"/>
          </w:tcPr>
          <w:p w14:paraId="34A5BAD9" w14:textId="3EDA9D15" w:rsidR="00864010" w:rsidRDefault="00864010" w:rsidP="00864010">
            <w:pPr>
              <w:jc w:val="both"/>
              <w:rPr>
                <w:rFonts w:ascii="Arial" w:eastAsia="Arial" w:hAnsi="Arial" w:cs="Arial"/>
                <w:sz w:val="24"/>
                <w:szCs w:val="24"/>
              </w:rPr>
            </w:pPr>
            <w:r>
              <w:rPr>
                <w:rFonts w:ascii="Arial" w:eastAsia="Arial" w:hAnsi="Arial" w:cs="Arial"/>
                <w:sz w:val="24"/>
                <w:szCs w:val="24"/>
              </w:rPr>
              <w:t>Hora</w:t>
            </w:r>
          </w:p>
        </w:tc>
        <w:tc>
          <w:tcPr>
            <w:tcW w:w="7415" w:type="dxa"/>
          </w:tcPr>
          <w:p w14:paraId="54FDE0B6" w14:textId="4147694F" w:rsidR="00864010" w:rsidRDefault="00864010" w:rsidP="00864010">
            <w:pPr>
              <w:jc w:val="both"/>
              <w:rPr>
                <w:rFonts w:ascii="Arial" w:eastAsia="Arial" w:hAnsi="Arial" w:cs="Arial"/>
                <w:sz w:val="24"/>
                <w:szCs w:val="24"/>
              </w:rPr>
            </w:pPr>
            <w:r>
              <w:rPr>
                <w:rFonts w:ascii="Arial" w:eastAsia="Arial" w:hAnsi="Arial" w:cs="Arial"/>
                <w:sz w:val="24"/>
                <w:szCs w:val="24"/>
              </w:rPr>
              <w:t>Actividad</w:t>
            </w:r>
          </w:p>
        </w:tc>
      </w:tr>
      <w:tr w:rsidR="00864010" w14:paraId="3727CD86" w14:textId="77777777" w:rsidTr="00864010">
        <w:tc>
          <w:tcPr>
            <w:tcW w:w="1413" w:type="dxa"/>
          </w:tcPr>
          <w:p w14:paraId="37A36536" w14:textId="20074A49" w:rsidR="00864010" w:rsidRDefault="00864010" w:rsidP="00864010">
            <w:pPr>
              <w:jc w:val="both"/>
              <w:rPr>
                <w:rFonts w:ascii="Arial" w:eastAsia="Arial" w:hAnsi="Arial" w:cs="Arial"/>
                <w:sz w:val="24"/>
                <w:szCs w:val="24"/>
              </w:rPr>
            </w:pPr>
            <w:r>
              <w:rPr>
                <w:rFonts w:ascii="Arial" w:eastAsia="Arial" w:hAnsi="Arial" w:cs="Arial"/>
                <w:sz w:val="24"/>
                <w:szCs w:val="24"/>
              </w:rPr>
              <w:t>11:00</w:t>
            </w:r>
          </w:p>
        </w:tc>
        <w:tc>
          <w:tcPr>
            <w:tcW w:w="7415" w:type="dxa"/>
          </w:tcPr>
          <w:p w14:paraId="6B32F15B" w14:textId="14E8F0E0" w:rsidR="00864010" w:rsidRDefault="006736DC" w:rsidP="00864010">
            <w:pPr>
              <w:jc w:val="both"/>
              <w:rPr>
                <w:rFonts w:ascii="Arial" w:eastAsia="Arial" w:hAnsi="Arial" w:cs="Arial"/>
                <w:sz w:val="24"/>
                <w:szCs w:val="24"/>
              </w:rPr>
            </w:pPr>
            <w:r>
              <w:rPr>
                <w:rFonts w:ascii="Arial" w:eastAsia="Arial" w:hAnsi="Arial" w:cs="Arial"/>
                <w:sz w:val="24"/>
                <w:szCs w:val="24"/>
              </w:rPr>
              <w:t>Inauguración del FORO ITINERANTE “BUENAS PRACTICAS MUNICIPALES DE MEJORA REGULATORIA</w:t>
            </w:r>
          </w:p>
          <w:p w14:paraId="7C941DCC" w14:textId="18DA16EE" w:rsidR="006736DC" w:rsidRDefault="006736DC" w:rsidP="00864010">
            <w:pPr>
              <w:jc w:val="both"/>
              <w:rPr>
                <w:rFonts w:ascii="Arial" w:eastAsia="Arial" w:hAnsi="Arial" w:cs="Arial"/>
                <w:color w:val="C00000"/>
                <w:sz w:val="24"/>
                <w:szCs w:val="24"/>
              </w:rPr>
            </w:pPr>
            <w:r>
              <w:rPr>
                <w:rFonts w:ascii="Arial" w:eastAsia="Arial" w:hAnsi="Arial" w:cs="Arial"/>
                <w:color w:val="C00000"/>
                <w:sz w:val="24"/>
                <w:szCs w:val="24"/>
              </w:rPr>
              <w:t>Integrantes del COCO</w:t>
            </w:r>
          </w:p>
          <w:p w14:paraId="56C36C4D" w14:textId="3B11897A" w:rsidR="006736DC" w:rsidRDefault="006736DC" w:rsidP="00864010">
            <w:pPr>
              <w:jc w:val="both"/>
              <w:rPr>
                <w:rFonts w:ascii="Arial" w:eastAsia="Arial" w:hAnsi="Arial" w:cs="Arial"/>
                <w:color w:val="C00000"/>
                <w:sz w:val="24"/>
                <w:szCs w:val="24"/>
              </w:rPr>
            </w:pPr>
            <w:r>
              <w:rPr>
                <w:rFonts w:ascii="Arial" w:eastAsia="Arial" w:hAnsi="Arial" w:cs="Arial"/>
                <w:color w:val="C00000"/>
                <w:sz w:val="24"/>
                <w:szCs w:val="24"/>
              </w:rPr>
              <w:t>Secretario de Planeación</w:t>
            </w:r>
          </w:p>
          <w:p w14:paraId="7B80E780" w14:textId="1CA48E59" w:rsidR="006736DC" w:rsidRPr="0069043B" w:rsidRDefault="006736DC" w:rsidP="00864010">
            <w:pPr>
              <w:jc w:val="both"/>
              <w:rPr>
                <w:rFonts w:ascii="Arial" w:eastAsia="Arial" w:hAnsi="Arial" w:cs="Arial"/>
                <w:color w:val="C00000"/>
                <w:sz w:val="24"/>
                <w:szCs w:val="24"/>
              </w:rPr>
            </w:pPr>
            <w:r>
              <w:rPr>
                <w:rFonts w:ascii="Arial" w:eastAsia="Arial" w:hAnsi="Arial" w:cs="Arial"/>
                <w:color w:val="C00000"/>
                <w:sz w:val="24"/>
                <w:szCs w:val="24"/>
              </w:rPr>
              <w:t>COMERCAM</w:t>
            </w:r>
          </w:p>
          <w:p w14:paraId="126E93C6" w14:textId="1C622061" w:rsidR="006736DC" w:rsidRDefault="006736DC" w:rsidP="00864010">
            <w:pPr>
              <w:jc w:val="both"/>
              <w:rPr>
                <w:rFonts w:ascii="Arial" w:eastAsia="Arial" w:hAnsi="Arial" w:cs="Arial"/>
                <w:sz w:val="24"/>
                <w:szCs w:val="24"/>
              </w:rPr>
            </w:pPr>
          </w:p>
        </w:tc>
      </w:tr>
      <w:tr w:rsidR="00BD6E6C" w14:paraId="57AAE2DA" w14:textId="77777777" w:rsidTr="0096081F">
        <w:tc>
          <w:tcPr>
            <w:tcW w:w="1413" w:type="dxa"/>
          </w:tcPr>
          <w:p w14:paraId="1246E370" w14:textId="6FF97755" w:rsidR="00BD6E6C" w:rsidRDefault="00FF179F" w:rsidP="0096081F">
            <w:pPr>
              <w:jc w:val="both"/>
              <w:rPr>
                <w:rFonts w:ascii="Arial" w:eastAsia="Arial" w:hAnsi="Arial" w:cs="Arial"/>
                <w:sz w:val="24"/>
                <w:szCs w:val="24"/>
              </w:rPr>
            </w:pPr>
            <w:r>
              <w:rPr>
                <w:rFonts w:ascii="Arial" w:eastAsia="Arial" w:hAnsi="Arial" w:cs="Arial"/>
                <w:sz w:val="24"/>
                <w:szCs w:val="24"/>
              </w:rPr>
              <w:t>11:15</w:t>
            </w:r>
          </w:p>
        </w:tc>
        <w:tc>
          <w:tcPr>
            <w:tcW w:w="7415" w:type="dxa"/>
          </w:tcPr>
          <w:p w14:paraId="448FE9DF" w14:textId="77777777" w:rsidR="00BD6E6C" w:rsidRDefault="00BD6E6C" w:rsidP="0096081F">
            <w:pPr>
              <w:jc w:val="both"/>
              <w:rPr>
                <w:rFonts w:ascii="Arial" w:eastAsia="Arial" w:hAnsi="Arial" w:cs="Arial"/>
                <w:sz w:val="24"/>
                <w:szCs w:val="24"/>
              </w:rPr>
            </w:pPr>
            <w:r>
              <w:rPr>
                <w:rFonts w:ascii="Arial" w:eastAsia="Arial" w:hAnsi="Arial" w:cs="Arial"/>
                <w:sz w:val="24"/>
                <w:szCs w:val="24"/>
              </w:rPr>
              <w:t>Conferencia</w:t>
            </w:r>
          </w:p>
          <w:p w14:paraId="234F43A6" w14:textId="577432F1" w:rsidR="00BD6E6C" w:rsidRDefault="00BD6E6C" w:rsidP="0096081F">
            <w:pPr>
              <w:jc w:val="both"/>
              <w:rPr>
                <w:rFonts w:ascii="Arial" w:eastAsia="Arial" w:hAnsi="Arial" w:cs="Arial"/>
                <w:b/>
                <w:sz w:val="24"/>
                <w:szCs w:val="24"/>
              </w:rPr>
            </w:pPr>
            <w:r>
              <w:rPr>
                <w:rFonts w:ascii="Arial" w:eastAsia="Arial" w:hAnsi="Arial" w:cs="Arial"/>
                <w:b/>
                <w:sz w:val="24"/>
                <w:szCs w:val="24"/>
              </w:rPr>
              <w:t xml:space="preserve">Actuación de los Comités de Participación Ciudadana para la </w:t>
            </w:r>
          </w:p>
          <w:p w14:paraId="600BF3F7" w14:textId="46C233EF" w:rsidR="00BD6E6C" w:rsidRPr="0006692D" w:rsidRDefault="00BD6E6C" w:rsidP="0096081F">
            <w:pPr>
              <w:jc w:val="both"/>
              <w:rPr>
                <w:rFonts w:ascii="Arial" w:eastAsia="Arial" w:hAnsi="Arial" w:cs="Arial"/>
                <w:b/>
                <w:sz w:val="24"/>
                <w:szCs w:val="24"/>
              </w:rPr>
            </w:pPr>
            <w:r w:rsidRPr="0006692D">
              <w:rPr>
                <w:rFonts w:ascii="Arial" w:eastAsia="Arial" w:hAnsi="Arial" w:cs="Arial"/>
                <w:b/>
                <w:sz w:val="24"/>
                <w:szCs w:val="24"/>
              </w:rPr>
              <w:t>Mejora Regulatoria como medio para disminuir la corrupción.</w:t>
            </w:r>
          </w:p>
          <w:p w14:paraId="459B3068" w14:textId="77777777" w:rsidR="00BD6E6C" w:rsidRDefault="00BD6E6C" w:rsidP="0096081F">
            <w:pPr>
              <w:jc w:val="both"/>
              <w:rPr>
                <w:rFonts w:ascii="Arial" w:eastAsia="Arial" w:hAnsi="Arial" w:cs="Arial"/>
                <w:sz w:val="24"/>
                <w:szCs w:val="24"/>
              </w:rPr>
            </w:pPr>
          </w:p>
          <w:p w14:paraId="6D9CF246" w14:textId="77777777" w:rsidR="00BD6E6C" w:rsidRDefault="00BD6E6C" w:rsidP="0096081F">
            <w:pPr>
              <w:jc w:val="both"/>
              <w:rPr>
                <w:rFonts w:ascii="Arial" w:eastAsia="Arial" w:hAnsi="Arial" w:cs="Arial"/>
                <w:sz w:val="24"/>
                <w:szCs w:val="24"/>
              </w:rPr>
            </w:pPr>
            <w:r>
              <w:rPr>
                <w:rFonts w:ascii="Arial" w:eastAsia="Arial" w:hAnsi="Arial" w:cs="Arial"/>
                <w:sz w:val="24"/>
                <w:szCs w:val="24"/>
              </w:rPr>
              <w:t>Por:</w:t>
            </w:r>
          </w:p>
          <w:p w14:paraId="3907683B" w14:textId="77777777" w:rsidR="00BD6E6C" w:rsidRPr="009670BB" w:rsidRDefault="00BD6E6C" w:rsidP="0096081F">
            <w:pPr>
              <w:jc w:val="both"/>
              <w:rPr>
                <w:rFonts w:ascii="Arial" w:eastAsia="Arial" w:hAnsi="Arial" w:cs="Arial"/>
                <w:b/>
                <w:sz w:val="24"/>
                <w:szCs w:val="24"/>
              </w:rPr>
            </w:pPr>
            <w:r w:rsidRPr="009670BB">
              <w:rPr>
                <w:rFonts w:ascii="Arial" w:eastAsia="Arial" w:hAnsi="Arial" w:cs="Arial"/>
                <w:b/>
                <w:sz w:val="24"/>
                <w:szCs w:val="24"/>
              </w:rPr>
              <w:t xml:space="preserve">Mtra. Elizabeth Olivares Guevara </w:t>
            </w:r>
          </w:p>
          <w:p w14:paraId="6C368290" w14:textId="77777777" w:rsidR="00BD6E6C" w:rsidRDefault="00BD6E6C" w:rsidP="0096081F">
            <w:pPr>
              <w:jc w:val="both"/>
              <w:rPr>
                <w:rFonts w:ascii="Arial" w:eastAsia="Arial" w:hAnsi="Arial" w:cs="Arial"/>
                <w:sz w:val="24"/>
                <w:szCs w:val="24"/>
              </w:rPr>
            </w:pPr>
            <w:r>
              <w:rPr>
                <w:rFonts w:ascii="Arial" w:eastAsia="Arial" w:hAnsi="Arial" w:cs="Arial"/>
                <w:sz w:val="24"/>
                <w:szCs w:val="24"/>
              </w:rPr>
              <w:t xml:space="preserve">Presidenta de la Comisión de Integración de los Municipios y Alcaldías a los Sistemas Locales Anticorrupción de la Red Nacional </w:t>
            </w:r>
            <w:r>
              <w:rPr>
                <w:rFonts w:ascii="Arial" w:eastAsia="Arial" w:hAnsi="Arial" w:cs="Arial"/>
                <w:sz w:val="24"/>
                <w:szCs w:val="24"/>
              </w:rPr>
              <w:lastRenderedPageBreak/>
              <w:t xml:space="preserve">de </w:t>
            </w:r>
            <w:proofErr w:type="spellStart"/>
            <w:r>
              <w:rPr>
                <w:rFonts w:ascii="Arial" w:eastAsia="Arial" w:hAnsi="Arial" w:cs="Arial"/>
                <w:sz w:val="24"/>
                <w:szCs w:val="24"/>
              </w:rPr>
              <w:t>CPC´</w:t>
            </w:r>
            <w:proofErr w:type="gramStart"/>
            <w:r>
              <w:rPr>
                <w:rFonts w:ascii="Arial" w:eastAsia="Arial" w:hAnsi="Arial" w:cs="Arial"/>
                <w:sz w:val="24"/>
                <w:szCs w:val="24"/>
              </w:rPr>
              <w:t>s</w:t>
            </w:r>
            <w:proofErr w:type="spellEnd"/>
            <w:r>
              <w:rPr>
                <w:rFonts w:ascii="Arial" w:eastAsia="Arial" w:hAnsi="Arial" w:cs="Arial"/>
                <w:sz w:val="24"/>
                <w:szCs w:val="24"/>
              </w:rPr>
              <w:t xml:space="preserve">  de</w:t>
            </w:r>
            <w:proofErr w:type="gramEnd"/>
            <w:r>
              <w:rPr>
                <w:rFonts w:ascii="Arial" w:eastAsia="Arial" w:hAnsi="Arial" w:cs="Arial"/>
                <w:sz w:val="24"/>
                <w:szCs w:val="24"/>
              </w:rPr>
              <w:t xml:space="preserve"> los Sistemas Locales Anticorrupción y Comisionada del Comité de Participación Ciudadana del Estado de Tlaxcala.</w:t>
            </w:r>
          </w:p>
          <w:p w14:paraId="023BB412" w14:textId="77777777" w:rsidR="00BD6E6C" w:rsidRDefault="00BD6E6C" w:rsidP="0096081F">
            <w:pPr>
              <w:jc w:val="both"/>
              <w:rPr>
                <w:rFonts w:ascii="Arial" w:eastAsia="Arial" w:hAnsi="Arial" w:cs="Arial"/>
                <w:sz w:val="24"/>
                <w:szCs w:val="24"/>
              </w:rPr>
            </w:pPr>
          </w:p>
          <w:p w14:paraId="4777BD6D" w14:textId="77777777" w:rsidR="00BD6E6C" w:rsidRDefault="00BD6E6C" w:rsidP="0096081F">
            <w:pPr>
              <w:jc w:val="both"/>
              <w:rPr>
                <w:rFonts w:ascii="Arial" w:eastAsia="Arial" w:hAnsi="Arial" w:cs="Arial"/>
                <w:sz w:val="24"/>
                <w:szCs w:val="24"/>
              </w:rPr>
            </w:pPr>
          </w:p>
        </w:tc>
      </w:tr>
      <w:tr w:rsidR="00864010" w14:paraId="1DFF1EE6" w14:textId="77777777" w:rsidTr="00864010">
        <w:tc>
          <w:tcPr>
            <w:tcW w:w="1413" w:type="dxa"/>
          </w:tcPr>
          <w:p w14:paraId="0D04692C" w14:textId="0C51C280" w:rsidR="00864010" w:rsidRDefault="00BD6E6C" w:rsidP="00864010">
            <w:pPr>
              <w:jc w:val="both"/>
              <w:rPr>
                <w:rFonts w:ascii="Arial" w:eastAsia="Arial" w:hAnsi="Arial" w:cs="Arial"/>
                <w:sz w:val="24"/>
                <w:szCs w:val="24"/>
              </w:rPr>
            </w:pPr>
            <w:r>
              <w:rPr>
                <w:rFonts w:ascii="Arial" w:eastAsia="Arial" w:hAnsi="Arial" w:cs="Arial"/>
                <w:sz w:val="24"/>
                <w:szCs w:val="24"/>
              </w:rPr>
              <w:lastRenderedPageBreak/>
              <w:t>11:45</w:t>
            </w:r>
          </w:p>
        </w:tc>
        <w:tc>
          <w:tcPr>
            <w:tcW w:w="7415" w:type="dxa"/>
          </w:tcPr>
          <w:p w14:paraId="5E81566C" w14:textId="0DC88FDF" w:rsidR="00864010" w:rsidRDefault="003A66A4" w:rsidP="00864010">
            <w:pPr>
              <w:jc w:val="both"/>
              <w:rPr>
                <w:rFonts w:ascii="Arial" w:eastAsia="Arial" w:hAnsi="Arial" w:cs="Arial"/>
                <w:sz w:val="24"/>
                <w:szCs w:val="24"/>
              </w:rPr>
            </w:pPr>
            <w:r>
              <w:rPr>
                <w:rFonts w:ascii="Arial" w:eastAsia="Arial" w:hAnsi="Arial" w:cs="Arial"/>
                <w:sz w:val="24"/>
                <w:szCs w:val="24"/>
              </w:rPr>
              <w:t xml:space="preserve">Vídeo </w:t>
            </w:r>
            <w:r w:rsidR="00864010">
              <w:rPr>
                <w:rFonts w:ascii="Arial" w:eastAsia="Arial" w:hAnsi="Arial" w:cs="Arial"/>
                <w:sz w:val="24"/>
                <w:szCs w:val="24"/>
              </w:rPr>
              <w:t>Conferencia Magistral</w:t>
            </w:r>
          </w:p>
          <w:p w14:paraId="05F15330" w14:textId="41E47209" w:rsidR="009670BB" w:rsidRDefault="003A66A4" w:rsidP="00864010">
            <w:pPr>
              <w:jc w:val="both"/>
              <w:rPr>
                <w:rFonts w:ascii="Arial" w:eastAsia="Arial" w:hAnsi="Arial" w:cs="Arial"/>
                <w:b/>
                <w:sz w:val="24"/>
                <w:szCs w:val="24"/>
              </w:rPr>
            </w:pPr>
            <w:r>
              <w:rPr>
                <w:rFonts w:ascii="Arial" w:eastAsia="Arial" w:hAnsi="Arial" w:cs="Arial"/>
                <w:b/>
                <w:sz w:val="24"/>
                <w:szCs w:val="24"/>
              </w:rPr>
              <w:t>Ventanilla digital de inversiones, modelo OCDE para trámite realmente digitales.</w:t>
            </w:r>
          </w:p>
          <w:p w14:paraId="696DB29E" w14:textId="77777777" w:rsidR="003A66A4" w:rsidRDefault="003A66A4" w:rsidP="00864010">
            <w:pPr>
              <w:jc w:val="both"/>
              <w:rPr>
                <w:rFonts w:ascii="Arial" w:eastAsia="Arial" w:hAnsi="Arial" w:cs="Arial"/>
                <w:sz w:val="24"/>
                <w:szCs w:val="24"/>
              </w:rPr>
            </w:pPr>
          </w:p>
          <w:p w14:paraId="0C4D15F8" w14:textId="77777777" w:rsidR="00314A2D" w:rsidRPr="009670BB" w:rsidRDefault="00314A2D" w:rsidP="00864010">
            <w:pPr>
              <w:jc w:val="both"/>
              <w:rPr>
                <w:rFonts w:ascii="Arial" w:eastAsia="Arial" w:hAnsi="Arial" w:cs="Arial"/>
                <w:b/>
                <w:sz w:val="24"/>
                <w:szCs w:val="24"/>
              </w:rPr>
            </w:pPr>
            <w:r w:rsidRPr="009670BB">
              <w:rPr>
                <w:rFonts w:ascii="Arial" w:eastAsia="Arial" w:hAnsi="Arial" w:cs="Arial"/>
                <w:b/>
                <w:sz w:val="24"/>
                <w:szCs w:val="24"/>
              </w:rPr>
              <w:t xml:space="preserve">Por </w:t>
            </w:r>
            <w:r w:rsidR="00255448" w:rsidRPr="009670BB">
              <w:rPr>
                <w:rFonts w:ascii="Arial" w:eastAsia="Arial" w:hAnsi="Arial" w:cs="Arial"/>
                <w:b/>
                <w:sz w:val="24"/>
                <w:szCs w:val="24"/>
              </w:rPr>
              <w:t>Dr. Manuel Gerardo Flores</w:t>
            </w:r>
          </w:p>
          <w:p w14:paraId="35A778C3" w14:textId="7C63316E" w:rsidR="00255448" w:rsidRDefault="00255448" w:rsidP="00864010">
            <w:pPr>
              <w:jc w:val="both"/>
              <w:rPr>
                <w:rFonts w:ascii="Arial" w:eastAsia="Arial" w:hAnsi="Arial" w:cs="Arial"/>
                <w:sz w:val="24"/>
                <w:szCs w:val="24"/>
              </w:rPr>
            </w:pPr>
            <w:r>
              <w:rPr>
                <w:rFonts w:ascii="Arial" w:eastAsia="Arial" w:hAnsi="Arial" w:cs="Arial"/>
                <w:sz w:val="24"/>
                <w:szCs w:val="24"/>
              </w:rPr>
              <w:t xml:space="preserve">Coordinador del Programa de </w:t>
            </w:r>
            <w:r w:rsidR="003A66A4">
              <w:rPr>
                <w:rFonts w:ascii="Arial" w:eastAsia="Arial" w:hAnsi="Arial" w:cs="Arial"/>
                <w:sz w:val="24"/>
                <w:szCs w:val="24"/>
              </w:rPr>
              <w:t xml:space="preserve">Política </w:t>
            </w:r>
            <w:r>
              <w:rPr>
                <w:rFonts w:ascii="Arial" w:eastAsia="Arial" w:hAnsi="Arial" w:cs="Arial"/>
                <w:sz w:val="24"/>
                <w:szCs w:val="24"/>
              </w:rPr>
              <w:t>Regul</w:t>
            </w:r>
            <w:r w:rsidR="009670BB">
              <w:rPr>
                <w:rFonts w:ascii="Arial" w:eastAsia="Arial" w:hAnsi="Arial" w:cs="Arial"/>
                <w:sz w:val="24"/>
                <w:szCs w:val="24"/>
              </w:rPr>
              <w:t>atoria de la OCDE para Latinoamérica.</w:t>
            </w:r>
          </w:p>
          <w:p w14:paraId="62E4E65C" w14:textId="2715F3A1" w:rsidR="00817D02" w:rsidRDefault="00817D02" w:rsidP="00864010">
            <w:pPr>
              <w:jc w:val="both"/>
              <w:rPr>
                <w:rFonts w:ascii="Arial" w:eastAsia="Arial" w:hAnsi="Arial" w:cs="Arial"/>
                <w:sz w:val="24"/>
                <w:szCs w:val="24"/>
              </w:rPr>
            </w:pPr>
          </w:p>
          <w:p w14:paraId="7D436824" w14:textId="45C1C4CB" w:rsidR="009670BB" w:rsidRDefault="009670BB" w:rsidP="00864010">
            <w:pPr>
              <w:jc w:val="both"/>
              <w:rPr>
                <w:rFonts w:ascii="Arial" w:eastAsia="Arial" w:hAnsi="Arial" w:cs="Arial"/>
                <w:sz w:val="24"/>
                <w:szCs w:val="24"/>
              </w:rPr>
            </w:pPr>
          </w:p>
        </w:tc>
      </w:tr>
      <w:tr w:rsidR="00864010" w14:paraId="6EEBA0F7" w14:textId="77777777" w:rsidTr="00864010">
        <w:tc>
          <w:tcPr>
            <w:tcW w:w="1413" w:type="dxa"/>
          </w:tcPr>
          <w:p w14:paraId="5F510DBB" w14:textId="47814450" w:rsidR="00864010" w:rsidRDefault="00FF179F" w:rsidP="00864010">
            <w:pPr>
              <w:jc w:val="both"/>
              <w:rPr>
                <w:rFonts w:ascii="Arial" w:eastAsia="Arial" w:hAnsi="Arial" w:cs="Arial"/>
                <w:sz w:val="24"/>
                <w:szCs w:val="24"/>
              </w:rPr>
            </w:pPr>
            <w:r>
              <w:rPr>
                <w:rFonts w:ascii="Arial" w:eastAsia="Arial" w:hAnsi="Arial" w:cs="Arial"/>
                <w:sz w:val="24"/>
                <w:szCs w:val="24"/>
              </w:rPr>
              <w:t>12:15</w:t>
            </w:r>
          </w:p>
        </w:tc>
        <w:tc>
          <w:tcPr>
            <w:tcW w:w="7415" w:type="dxa"/>
          </w:tcPr>
          <w:p w14:paraId="476382F9" w14:textId="77777777" w:rsidR="00864010" w:rsidRDefault="00864010" w:rsidP="00864010">
            <w:pPr>
              <w:jc w:val="both"/>
              <w:rPr>
                <w:rFonts w:ascii="Arial" w:eastAsia="Arial" w:hAnsi="Arial" w:cs="Arial"/>
                <w:sz w:val="24"/>
                <w:szCs w:val="24"/>
              </w:rPr>
            </w:pPr>
            <w:r>
              <w:rPr>
                <w:rFonts w:ascii="Arial" w:eastAsia="Arial" w:hAnsi="Arial" w:cs="Arial"/>
                <w:sz w:val="24"/>
                <w:szCs w:val="24"/>
              </w:rPr>
              <w:t>Panel</w:t>
            </w:r>
          </w:p>
          <w:p w14:paraId="251D90FE" w14:textId="6DB7686A" w:rsidR="00864010" w:rsidRPr="002308C6" w:rsidRDefault="000B2589" w:rsidP="00864010">
            <w:pPr>
              <w:jc w:val="both"/>
              <w:rPr>
                <w:rFonts w:ascii="Arial" w:eastAsia="Arial" w:hAnsi="Arial" w:cs="Arial"/>
                <w:b/>
                <w:sz w:val="24"/>
                <w:szCs w:val="24"/>
              </w:rPr>
            </w:pPr>
            <w:r w:rsidRPr="002308C6">
              <w:rPr>
                <w:rFonts w:ascii="Arial" w:eastAsia="Arial" w:hAnsi="Arial" w:cs="Arial"/>
                <w:b/>
                <w:sz w:val="24"/>
                <w:szCs w:val="24"/>
              </w:rPr>
              <w:t>Desafí</w:t>
            </w:r>
            <w:r w:rsidR="00864010" w:rsidRPr="002308C6">
              <w:rPr>
                <w:rFonts w:ascii="Arial" w:eastAsia="Arial" w:hAnsi="Arial" w:cs="Arial"/>
                <w:b/>
                <w:sz w:val="24"/>
                <w:szCs w:val="24"/>
              </w:rPr>
              <w:t>os en materia regulatoria en los municipios de Campeche</w:t>
            </w:r>
            <w:r w:rsidR="00D55946" w:rsidRPr="002308C6">
              <w:rPr>
                <w:rFonts w:ascii="Arial" w:eastAsia="Arial" w:hAnsi="Arial" w:cs="Arial"/>
                <w:b/>
                <w:sz w:val="24"/>
                <w:szCs w:val="24"/>
              </w:rPr>
              <w:t>.</w:t>
            </w:r>
          </w:p>
          <w:p w14:paraId="6DF4DE8F" w14:textId="372E6CAC" w:rsidR="008254AB" w:rsidRDefault="008254AB" w:rsidP="00864010">
            <w:pPr>
              <w:jc w:val="both"/>
              <w:rPr>
                <w:rFonts w:ascii="Arial" w:eastAsia="Arial" w:hAnsi="Arial" w:cs="Arial"/>
                <w:sz w:val="24"/>
                <w:szCs w:val="24"/>
              </w:rPr>
            </w:pPr>
          </w:p>
          <w:p w14:paraId="388A5244" w14:textId="2B816DB7" w:rsidR="003F1858" w:rsidRPr="008254AB" w:rsidRDefault="008254AB" w:rsidP="00864010">
            <w:pPr>
              <w:jc w:val="both"/>
              <w:rPr>
                <w:rFonts w:ascii="Arial" w:eastAsia="Arial" w:hAnsi="Arial" w:cs="Arial"/>
                <w:color w:val="FF0000"/>
                <w:sz w:val="24"/>
                <w:szCs w:val="24"/>
              </w:rPr>
            </w:pPr>
            <w:r>
              <w:rPr>
                <w:rFonts w:ascii="Arial" w:eastAsia="Arial" w:hAnsi="Arial" w:cs="Arial"/>
                <w:color w:val="FF0000"/>
                <w:sz w:val="24"/>
                <w:szCs w:val="24"/>
              </w:rPr>
              <w:t>COMERCAM)</w:t>
            </w:r>
          </w:p>
          <w:p w14:paraId="498270A1" w14:textId="1DA3B0DE" w:rsidR="00D55946" w:rsidRDefault="00D55946" w:rsidP="00864010">
            <w:pPr>
              <w:jc w:val="both"/>
              <w:rPr>
                <w:rFonts w:ascii="Arial" w:eastAsia="Arial" w:hAnsi="Arial" w:cs="Arial"/>
                <w:sz w:val="24"/>
                <w:szCs w:val="24"/>
              </w:rPr>
            </w:pPr>
            <w:r>
              <w:rPr>
                <w:rFonts w:ascii="Arial" w:eastAsia="Arial" w:hAnsi="Arial" w:cs="Arial"/>
                <w:sz w:val="24"/>
                <w:szCs w:val="24"/>
              </w:rPr>
              <w:t>Municipio de Champotón</w:t>
            </w:r>
          </w:p>
          <w:p w14:paraId="2BC4E43B" w14:textId="413B0578" w:rsidR="00D55946" w:rsidRDefault="00D55946" w:rsidP="00864010">
            <w:pPr>
              <w:jc w:val="both"/>
              <w:rPr>
                <w:rFonts w:ascii="Arial" w:eastAsia="Arial" w:hAnsi="Arial" w:cs="Arial"/>
                <w:sz w:val="24"/>
                <w:szCs w:val="24"/>
              </w:rPr>
            </w:pPr>
            <w:r>
              <w:rPr>
                <w:rFonts w:ascii="Arial" w:eastAsia="Arial" w:hAnsi="Arial" w:cs="Arial"/>
                <w:sz w:val="24"/>
                <w:szCs w:val="24"/>
              </w:rPr>
              <w:t>Municipio de Campeche</w:t>
            </w:r>
          </w:p>
          <w:p w14:paraId="2CF618A7" w14:textId="29F82084" w:rsidR="00D55946" w:rsidRDefault="00D55946" w:rsidP="00864010">
            <w:pPr>
              <w:jc w:val="both"/>
              <w:rPr>
                <w:rFonts w:ascii="Arial" w:eastAsia="Arial" w:hAnsi="Arial" w:cs="Arial"/>
                <w:sz w:val="24"/>
                <w:szCs w:val="24"/>
              </w:rPr>
            </w:pPr>
            <w:r>
              <w:rPr>
                <w:rFonts w:ascii="Arial" w:eastAsia="Arial" w:hAnsi="Arial" w:cs="Arial"/>
                <w:sz w:val="24"/>
                <w:szCs w:val="24"/>
              </w:rPr>
              <w:t xml:space="preserve">Municipio de </w:t>
            </w:r>
            <w:proofErr w:type="spellStart"/>
            <w:r w:rsidR="00A95BC2">
              <w:rPr>
                <w:rFonts w:ascii="Arial" w:eastAsia="Arial" w:hAnsi="Arial" w:cs="Arial"/>
                <w:sz w:val="24"/>
                <w:szCs w:val="24"/>
              </w:rPr>
              <w:t>Hopelchen</w:t>
            </w:r>
            <w:proofErr w:type="spellEnd"/>
          </w:p>
          <w:p w14:paraId="4388B745" w14:textId="6E40DD9B" w:rsidR="00D55946" w:rsidRDefault="00D55946" w:rsidP="00864010">
            <w:pPr>
              <w:jc w:val="both"/>
              <w:rPr>
                <w:rFonts w:ascii="Arial" w:eastAsia="Arial" w:hAnsi="Arial" w:cs="Arial"/>
                <w:sz w:val="24"/>
                <w:szCs w:val="24"/>
              </w:rPr>
            </w:pPr>
          </w:p>
        </w:tc>
      </w:tr>
      <w:tr w:rsidR="00864010" w14:paraId="7A35BB59" w14:textId="77777777" w:rsidTr="00864010">
        <w:tc>
          <w:tcPr>
            <w:tcW w:w="1413" w:type="dxa"/>
          </w:tcPr>
          <w:p w14:paraId="6A2B2B3A" w14:textId="1C377844" w:rsidR="00864010" w:rsidRDefault="00FF179F" w:rsidP="00864010">
            <w:pPr>
              <w:jc w:val="both"/>
              <w:rPr>
                <w:rFonts w:ascii="Arial" w:eastAsia="Arial" w:hAnsi="Arial" w:cs="Arial"/>
                <w:sz w:val="24"/>
                <w:szCs w:val="24"/>
              </w:rPr>
            </w:pPr>
            <w:r>
              <w:rPr>
                <w:rFonts w:ascii="Arial" w:eastAsia="Arial" w:hAnsi="Arial" w:cs="Arial"/>
                <w:sz w:val="24"/>
                <w:szCs w:val="24"/>
              </w:rPr>
              <w:t>13:15</w:t>
            </w:r>
          </w:p>
        </w:tc>
        <w:tc>
          <w:tcPr>
            <w:tcW w:w="7415" w:type="dxa"/>
          </w:tcPr>
          <w:p w14:paraId="020B6B95" w14:textId="67E269BE" w:rsidR="004703BA" w:rsidRDefault="00D22024" w:rsidP="00864010">
            <w:pPr>
              <w:jc w:val="both"/>
              <w:rPr>
                <w:rFonts w:ascii="Arial" w:eastAsia="Arial" w:hAnsi="Arial" w:cs="Arial"/>
                <w:sz w:val="24"/>
                <w:szCs w:val="24"/>
              </w:rPr>
            </w:pPr>
            <w:r>
              <w:rPr>
                <w:rFonts w:ascii="Arial" w:eastAsia="Arial" w:hAnsi="Arial" w:cs="Arial"/>
                <w:sz w:val="24"/>
                <w:szCs w:val="24"/>
              </w:rPr>
              <w:t>Taller</w:t>
            </w:r>
          </w:p>
          <w:p w14:paraId="73FF8C8A" w14:textId="14498625" w:rsidR="00D22024" w:rsidRDefault="00D22024" w:rsidP="00864010">
            <w:pPr>
              <w:jc w:val="both"/>
              <w:rPr>
                <w:rFonts w:ascii="Arial" w:eastAsia="Arial" w:hAnsi="Arial" w:cs="Arial"/>
                <w:sz w:val="24"/>
                <w:szCs w:val="24"/>
              </w:rPr>
            </w:pPr>
            <w:r w:rsidRPr="00D22024">
              <w:rPr>
                <w:rFonts w:ascii="Arial" w:eastAsia="Arial" w:hAnsi="Arial" w:cs="Arial"/>
                <w:b/>
                <w:sz w:val="24"/>
                <w:szCs w:val="24"/>
              </w:rPr>
              <w:t>Bloques de la pirámide para trámites 100% digitales, Modelo OCDE</w:t>
            </w:r>
            <w:r>
              <w:rPr>
                <w:rFonts w:ascii="Arial" w:eastAsia="Arial" w:hAnsi="Arial" w:cs="Arial"/>
                <w:sz w:val="24"/>
                <w:szCs w:val="24"/>
              </w:rPr>
              <w:t>.</w:t>
            </w:r>
          </w:p>
          <w:p w14:paraId="1DF8EED2" w14:textId="63ABEA11" w:rsidR="00D22024" w:rsidRDefault="00D22024" w:rsidP="00D22024">
            <w:pPr>
              <w:tabs>
                <w:tab w:val="left" w:pos="1957"/>
              </w:tabs>
              <w:jc w:val="both"/>
              <w:rPr>
                <w:rFonts w:ascii="Arial" w:eastAsia="Arial" w:hAnsi="Arial" w:cs="Arial"/>
                <w:sz w:val="24"/>
                <w:szCs w:val="24"/>
              </w:rPr>
            </w:pPr>
            <w:r>
              <w:rPr>
                <w:rFonts w:ascii="Arial" w:eastAsia="Arial" w:hAnsi="Arial" w:cs="Arial"/>
                <w:sz w:val="24"/>
                <w:szCs w:val="24"/>
              </w:rPr>
              <w:tab/>
            </w:r>
          </w:p>
          <w:p w14:paraId="053FD81F" w14:textId="1E351953" w:rsidR="004703BA" w:rsidRPr="00E5278A" w:rsidRDefault="0072462D" w:rsidP="00864010">
            <w:pPr>
              <w:jc w:val="both"/>
              <w:rPr>
                <w:rFonts w:ascii="Arial" w:eastAsia="Arial" w:hAnsi="Arial" w:cs="Arial"/>
                <w:b/>
                <w:sz w:val="24"/>
                <w:szCs w:val="24"/>
              </w:rPr>
            </w:pPr>
            <w:r>
              <w:rPr>
                <w:rFonts w:ascii="Arial" w:eastAsia="Arial" w:hAnsi="Arial" w:cs="Arial"/>
                <w:b/>
                <w:sz w:val="24"/>
                <w:szCs w:val="24"/>
              </w:rPr>
              <w:t xml:space="preserve">Adriana de los </w:t>
            </w:r>
            <w:r w:rsidR="00A95BC2">
              <w:rPr>
                <w:rFonts w:ascii="Arial" w:eastAsia="Arial" w:hAnsi="Arial" w:cs="Arial"/>
                <w:b/>
                <w:sz w:val="24"/>
                <w:szCs w:val="24"/>
              </w:rPr>
              <w:t>Ángeles</w:t>
            </w:r>
            <w:r w:rsidR="00E5278A" w:rsidRPr="00E5278A">
              <w:rPr>
                <w:rFonts w:ascii="Arial" w:eastAsia="Arial" w:hAnsi="Arial" w:cs="Arial"/>
                <w:b/>
                <w:sz w:val="24"/>
                <w:szCs w:val="24"/>
              </w:rPr>
              <w:t xml:space="preserve"> García Campos</w:t>
            </w:r>
          </w:p>
          <w:p w14:paraId="2F3DE3F0" w14:textId="512EDC7D" w:rsidR="00E5278A" w:rsidRDefault="00E5278A" w:rsidP="00864010">
            <w:pPr>
              <w:jc w:val="both"/>
              <w:rPr>
                <w:rFonts w:ascii="Arial" w:eastAsia="Arial" w:hAnsi="Arial" w:cs="Arial"/>
                <w:sz w:val="24"/>
                <w:szCs w:val="24"/>
              </w:rPr>
            </w:pPr>
            <w:r>
              <w:rPr>
                <w:rFonts w:ascii="Arial" w:eastAsia="Arial" w:hAnsi="Arial" w:cs="Arial"/>
                <w:sz w:val="24"/>
                <w:szCs w:val="24"/>
              </w:rPr>
              <w:t>Analista de Políticas</w:t>
            </w:r>
            <w:r w:rsidR="0072462D">
              <w:rPr>
                <w:rFonts w:ascii="Arial" w:eastAsia="Arial" w:hAnsi="Arial" w:cs="Arial"/>
                <w:sz w:val="24"/>
                <w:szCs w:val="24"/>
              </w:rPr>
              <w:t xml:space="preserve"> Regulatorias y especialista en gobiernos</w:t>
            </w:r>
            <w:r>
              <w:rPr>
                <w:rFonts w:ascii="Arial" w:eastAsia="Arial" w:hAnsi="Arial" w:cs="Arial"/>
                <w:sz w:val="24"/>
                <w:szCs w:val="24"/>
              </w:rPr>
              <w:t xml:space="preserve"> de la OCDE.</w:t>
            </w:r>
          </w:p>
          <w:p w14:paraId="6AEAF1B2" w14:textId="77777777" w:rsidR="004703BA" w:rsidRDefault="004703BA" w:rsidP="00864010">
            <w:pPr>
              <w:jc w:val="both"/>
              <w:rPr>
                <w:rFonts w:ascii="Arial" w:eastAsia="Arial" w:hAnsi="Arial" w:cs="Arial"/>
                <w:sz w:val="24"/>
                <w:szCs w:val="24"/>
              </w:rPr>
            </w:pPr>
          </w:p>
          <w:p w14:paraId="15265273" w14:textId="7D52C20A" w:rsidR="004703BA" w:rsidRDefault="004703BA" w:rsidP="00864010">
            <w:pPr>
              <w:jc w:val="both"/>
              <w:rPr>
                <w:rFonts w:ascii="Arial" w:eastAsia="Arial" w:hAnsi="Arial" w:cs="Arial"/>
                <w:sz w:val="24"/>
                <w:szCs w:val="24"/>
              </w:rPr>
            </w:pPr>
          </w:p>
        </w:tc>
      </w:tr>
      <w:tr w:rsidR="000547B1" w14:paraId="0172D3B1" w14:textId="77777777" w:rsidTr="00864010">
        <w:tc>
          <w:tcPr>
            <w:tcW w:w="1413" w:type="dxa"/>
          </w:tcPr>
          <w:p w14:paraId="195388A3" w14:textId="2BB5FE89" w:rsidR="000547B1" w:rsidRDefault="000547B1" w:rsidP="00864010">
            <w:pPr>
              <w:jc w:val="both"/>
              <w:rPr>
                <w:rFonts w:ascii="Arial" w:eastAsia="Arial" w:hAnsi="Arial" w:cs="Arial"/>
                <w:sz w:val="24"/>
                <w:szCs w:val="24"/>
              </w:rPr>
            </w:pPr>
            <w:r>
              <w:rPr>
                <w:rFonts w:ascii="Arial" w:eastAsia="Arial" w:hAnsi="Arial" w:cs="Arial"/>
                <w:sz w:val="24"/>
                <w:szCs w:val="24"/>
              </w:rPr>
              <w:t>14:00</w:t>
            </w:r>
          </w:p>
        </w:tc>
        <w:tc>
          <w:tcPr>
            <w:tcW w:w="7415" w:type="dxa"/>
          </w:tcPr>
          <w:p w14:paraId="34AD8FCF" w14:textId="233589A5" w:rsidR="000547B1" w:rsidRDefault="000547B1" w:rsidP="00864010">
            <w:pPr>
              <w:jc w:val="both"/>
              <w:rPr>
                <w:rFonts w:ascii="Arial" w:eastAsia="Arial" w:hAnsi="Arial" w:cs="Arial"/>
                <w:sz w:val="24"/>
                <w:szCs w:val="24"/>
              </w:rPr>
            </w:pPr>
            <w:r>
              <w:rPr>
                <w:rFonts w:ascii="Arial" w:eastAsia="Arial" w:hAnsi="Arial" w:cs="Arial"/>
                <w:sz w:val="24"/>
                <w:szCs w:val="24"/>
              </w:rPr>
              <w:t>Clausura</w:t>
            </w:r>
          </w:p>
        </w:tc>
      </w:tr>
    </w:tbl>
    <w:p w14:paraId="23174164" w14:textId="77777777" w:rsidR="00864010" w:rsidRPr="00864010" w:rsidRDefault="00864010" w:rsidP="00864010">
      <w:pPr>
        <w:spacing w:line="240" w:lineRule="auto"/>
        <w:jc w:val="both"/>
        <w:rPr>
          <w:rFonts w:ascii="Arial" w:eastAsia="Arial" w:hAnsi="Arial" w:cs="Arial"/>
          <w:sz w:val="24"/>
          <w:szCs w:val="24"/>
        </w:rPr>
      </w:pPr>
    </w:p>
    <w:p w14:paraId="20620AE0" w14:textId="77777777" w:rsidR="005C18E1" w:rsidRDefault="005C18E1" w:rsidP="005C18E1">
      <w:pPr>
        <w:spacing w:line="240" w:lineRule="auto"/>
        <w:jc w:val="both"/>
        <w:rPr>
          <w:rFonts w:ascii="Arial" w:eastAsia="Arial" w:hAnsi="Arial" w:cs="Arial"/>
          <w:sz w:val="24"/>
          <w:szCs w:val="24"/>
        </w:rPr>
      </w:pPr>
    </w:p>
    <w:p w14:paraId="6BB1B7D0" w14:textId="7B616807" w:rsidR="00511AB7" w:rsidRPr="00211B94" w:rsidRDefault="00511AB7">
      <w:pPr>
        <w:widowControl w:val="0"/>
        <w:pBdr>
          <w:top w:val="nil"/>
          <w:left w:val="nil"/>
          <w:bottom w:val="nil"/>
          <w:right w:val="nil"/>
          <w:between w:val="nil"/>
        </w:pBdr>
        <w:spacing w:before="280" w:after="280" w:line="360" w:lineRule="auto"/>
        <w:ind w:right="96"/>
        <w:jc w:val="both"/>
        <w:rPr>
          <w:rFonts w:ascii="Arial" w:eastAsia="Arial" w:hAnsi="Arial" w:cs="Arial"/>
          <w:sz w:val="24"/>
          <w:szCs w:val="24"/>
        </w:rPr>
      </w:pPr>
    </w:p>
    <w:p w14:paraId="0AB9039D" w14:textId="3131FCB6" w:rsidR="00A467B2" w:rsidRDefault="00362B35" w:rsidP="00362B35">
      <w:pPr>
        <w:jc w:val="center"/>
        <w:rPr>
          <w:rFonts w:ascii="Arial" w:eastAsia="Arial" w:hAnsi="Arial" w:cs="Arial"/>
          <w:b/>
          <w:sz w:val="24"/>
          <w:szCs w:val="24"/>
        </w:rPr>
      </w:pPr>
      <w:r>
        <w:rPr>
          <w:rFonts w:ascii="Arial" w:eastAsia="Arial" w:hAnsi="Arial" w:cs="Arial"/>
          <w:b/>
          <w:sz w:val="24"/>
          <w:szCs w:val="24"/>
        </w:rPr>
        <w:lastRenderedPageBreak/>
        <w:t>PANEL</w:t>
      </w:r>
    </w:p>
    <w:p w14:paraId="122B775F" w14:textId="258F6DDB" w:rsidR="00F9212E" w:rsidRPr="003F1858" w:rsidRDefault="00362B35" w:rsidP="003F1858">
      <w:pPr>
        <w:jc w:val="center"/>
        <w:rPr>
          <w:rFonts w:ascii="Arial" w:eastAsia="Arial" w:hAnsi="Arial" w:cs="Arial"/>
          <w:b/>
          <w:sz w:val="24"/>
          <w:szCs w:val="24"/>
        </w:rPr>
      </w:pPr>
      <w:r w:rsidRPr="00AF3382">
        <w:rPr>
          <w:rFonts w:ascii="Arial" w:eastAsia="Arial" w:hAnsi="Arial" w:cs="Arial"/>
          <w:b/>
          <w:sz w:val="24"/>
          <w:szCs w:val="24"/>
        </w:rPr>
        <w:t>Desafíos en materia regulatoria en los municipios de Campeche</w:t>
      </w:r>
    </w:p>
    <w:p w14:paraId="65B88F1B" w14:textId="5B0CE4CE" w:rsidR="00362B35" w:rsidRPr="00654303" w:rsidRDefault="00F9212E" w:rsidP="00AF3382">
      <w:pPr>
        <w:spacing w:line="240" w:lineRule="auto"/>
        <w:jc w:val="both"/>
        <w:rPr>
          <w:rFonts w:ascii="Arial" w:eastAsia="Arial" w:hAnsi="Arial" w:cs="Arial"/>
          <w:sz w:val="24"/>
          <w:szCs w:val="24"/>
        </w:rPr>
      </w:pPr>
      <w:r w:rsidRPr="00654303">
        <w:rPr>
          <w:rFonts w:ascii="Arial" w:eastAsia="Arial" w:hAnsi="Arial" w:cs="Arial"/>
          <w:b/>
          <w:sz w:val="24"/>
          <w:szCs w:val="24"/>
        </w:rPr>
        <w:t>Anfitrión</w:t>
      </w:r>
      <w:r w:rsidRPr="00654303">
        <w:rPr>
          <w:rFonts w:ascii="Arial" w:eastAsia="Arial" w:hAnsi="Arial" w:cs="Arial"/>
          <w:sz w:val="24"/>
          <w:szCs w:val="24"/>
        </w:rPr>
        <w:t>:  Palabras de bienvenida</w:t>
      </w:r>
      <w:r w:rsidR="003F1858" w:rsidRPr="00654303">
        <w:rPr>
          <w:rFonts w:ascii="Arial" w:eastAsia="Arial" w:hAnsi="Arial" w:cs="Arial"/>
          <w:sz w:val="24"/>
          <w:szCs w:val="24"/>
        </w:rPr>
        <w:t xml:space="preserve"> del Presidente del CPC / CONAMER</w:t>
      </w:r>
    </w:p>
    <w:p w14:paraId="27ABF870" w14:textId="59BD7D54" w:rsidR="00031B61" w:rsidRPr="00654303" w:rsidRDefault="00362B35">
      <w:pPr>
        <w:jc w:val="both"/>
        <w:rPr>
          <w:rFonts w:ascii="Arial" w:eastAsia="Arial" w:hAnsi="Arial" w:cs="Arial"/>
          <w:b/>
          <w:sz w:val="24"/>
          <w:szCs w:val="24"/>
        </w:rPr>
      </w:pPr>
      <w:r w:rsidRPr="00654303">
        <w:rPr>
          <w:rFonts w:ascii="Arial" w:eastAsia="Arial" w:hAnsi="Arial" w:cs="Arial"/>
          <w:b/>
          <w:sz w:val="24"/>
          <w:szCs w:val="24"/>
        </w:rPr>
        <w:t>Moderador</w:t>
      </w:r>
      <w:r w:rsidR="003F1858" w:rsidRPr="00654303">
        <w:rPr>
          <w:rFonts w:ascii="Arial" w:eastAsia="Arial" w:hAnsi="Arial" w:cs="Arial"/>
          <w:b/>
          <w:sz w:val="24"/>
          <w:szCs w:val="24"/>
        </w:rPr>
        <w:t xml:space="preserve"> inicio</w:t>
      </w:r>
      <w:r w:rsidRPr="00654303">
        <w:rPr>
          <w:rFonts w:ascii="Arial" w:eastAsia="Arial" w:hAnsi="Arial" w:cs="Arial"/>
          <w:b/>
          <w:sz w:val="24"/>
          <w:szCs w:val="24"/>
        </w:rPr>
        <w:t>:</w:t>
      </w:r>
      <w:r w:rsidR="003F1858" w:rsidRPr="00654303">
        <w:rPr>
          <w:rFonts w:ascii="Arial" w:eastAsia="Arial" w:hAnsi="Arial" w:cs="Arial"/>
          <w:b/>
          <w:sz w:val="24"/>
          <w:szCs w:val="24"/>
        </w:rPr>
        <w:t xml:space="preserve"> </w:t>
      </w:r>
      <w:r w:rsidR="00654303" w:rsidRPr="00654303">
        <w:rPr>
          <w:rFonts w:ascii="Arial" w:eastAsia="Arial" w:hAnsi="Arial" w:cs="Arial"/>
          <w:b/>
          <w:sz w:val="24"/>
          <w:szCs w:val="24"/>
        </w:rPr>
        <w:t xml:space="preserve">Mtra. Elizabeth Olivares Guevara </w:t>
      </w:r>
    </w:p>
    <w:p w14:paraId="17A2B855" w14:textId="77777777" w:rsidR="00362B35" w:rsidRPr="00654303" w:rsidRDefault="00362B35" w:rsidP="00362B35">
      <w:pPr>
        <w:pBdr>
          <w:top w:val="nil"/>
          <w:left w:val="nil"/>
          <w:bottom w:val="nil"/>
          <w:right w:val="nil"/>
          <w:between w:val="nil"/>
        </w:pBdr>
        <w:spacing w:after="0"/>
        <w:ind w:left="1068"/>
        <w:jc w:val="both"/>
        <w:rPr>
          <w:rFonts w:ascii="Arial" w:eastAsia="Arial" w:hAnsi="Arial" w:cs="Arial"/>
          <w:b/>
          <w:sz w:val="24"/>
          <w:szCs w:val="24"/>
        </w:rPr>
      </w:pPr>
    </w:p>
    <w:p w14:paraId="58A06BEF" w14:textId="485A21A3" w:rsidR="00362B35" w:rsidRPr="008D682F" w:rsidRDefault="0069429C" w:rsidP="00362B35">
      <w:pPr>
        <w:pBdr>
          <w:top w:val="nil"/>
          <w:left w:val="nil"/>
          <w:bottom w:val="nil"/>
          <w:right w:val="nil"/>
          <w:between w:val="nil"/>
        </w:pBdr>
        <w:spacing w:after="0"/>
        <w:jc w:val="both"/>
        <w:rPr>
          <w:rFonts w:ascii="Arial" w:eastAsia="Arial" w:hAnsi="Arial" w:cs="Arial"/>
          <w:b/>
          <w:color w:val="FF0000"/>
          <w:sz w:val="26"/>
          <w:szCs w:val="26"/>
        </w:rPr>
      </w:pPr>
      <w:r>
        <w:rPr>
          <w:rFonts w:ascii="Arial" w:eastAsia="Arial" w:hAnsi="Arial" w:cs="Arial"/>
          <w:b/>
          <w:color w:val="000000"/>
          <w:sz w:val="24"/>
          <w:szCs w:val="24"/>
        </w:rPr>
        <w:t xml:space="preserve">I </w:t>
      </w:r>
      <w:r w:rsidR="00BA1574">
        <w:rPr>
          <w:rFonts w:ascii="Arial" w:eastAsia="Arial" w:hAnsi="Arial" w:cs="Arial"/>
          <w:b/>
          <w:color w:val="000000"/>
          <w:sz w:val="24"/>
          <w:szCs w:val="24"/>
        </w:rPr>
        <w:t xml:space="preserve">Mejora regulatoria en el </w:t>
      </w:r>
      <w:r w:rsidR="00BA1574">
        <w:rPr>
          <w:rFonts w:ascii="Arial" w:eastAsia="Arial" w:hAnsi="Arial" w:cs="Arial"/>
          <w:b/>
          <w:sz w:val="24"/>
          <w:szCs w:val="24"/>
        </w:rPr>
        <w:t>E</w:t>
      </w:r>
      <w:r w:rsidR="00BA1574">
        <w:rPr>
          <w:rFonts w:ascii="Arial" w:eastAsia="Arial" w:hAnsi="Arial" w:cs="Arial"/>
          <w:b/>
          <w:color w:val="000000"/>
          <w:sz w:val="24"/>
          <w:szCs w:val="24"/>
        </w:rPr>
        <w:t xml:space="preserve">stado de </w:t>
      </w:r>
      <w:r w:rsidR="00EF7680">
        <w:rPr>
          <w:rFonts w:ascii="Arial" w:eastAsia="Arial" w:hAnsi="Arial" w:cs="Arial"/>
          <w:b/>
          <w:color w:val="000000"/>
          <w:sz w:val="26"/>
          <w:szCs w:val="26"/>
        </w:rPr>
        <w:t>Campeche</w:t>
      </w:r>
      <w:r w:rsidR="00031B61">
        <w:rPr>
          <w:rFonts w:ascii="Arial" w:eastAsia="Arial" w:hAnsi="Arial" w:cs="Arial"/>
          <w:b/>
          <w:color w:val="000000"/>
          <w:sz w:val="26"/>
          <w:szCs w:val="26"/>
        </w:rPr>
        <w:t xml:space="preserve"> </w:t>
      </w:r>
      <w:r w:rsidR="00A812C3">
        <w:rPr>
          <w:rFonts w:ascii="Arial" w:eastAsia="Arial" w:hAnsi="Arial" w:cs="Arial"/>
          <w:b/>
          <w:color w:val="FF0000"/>
          <w:sz w:val="26"/>
          <w:szCs w:val="26"/>
        </w:rPr>
        <w:t>(</w:t>
      </w:r>
      <w:r w:rsidR="003F1858">
        <w:rPr>
          <w:rFonts w:ascii="Arial" w:eastAsia="Arial" w:hAnsi="Arial" w:cs="Arial"/>
          <w:b/>
          <w:color w:val="FF0000"/>
          <w:sz w:val="26"/>
          <w:szCs w:val="26"/>
        </w:rPr>
        <w:t>15 minu</w:t>
      </w:r>
      <w:r w:rsidR="00A812C3">
        <w:rPr>
          <w:rFonts w:ascii="Arial" w:eastAsia="Arial" w:hAnsi="Arial" w:cs="Arial"/>
          <w:b/>
          <w:color w:val="FF0000"/>
          <w:sz w:val="26"/>
          <w:szCs w:val="26"/>
        </w:rPr>
        <w:t>tos)</w:t>
      </w:r>
    </w:p>
    <w:p w14:paraId="14235B9A" w14:textId="77777777" w:rsidR="00AF3382" w:rsidRDefault="00AF3382" w:rsidP="00362B35">
      <w:pPr>
        <w:pBdr>
          <w:top w:val="nil"/>
          <w:left w:val="nil"/>
          <w:bottom w:val="nil"/>
          <w:right w:val="nil"/>
          <w:between w:val="nil"/>
        </w:pBdr>
        <w:spacing w:after="0"/>
        <w:jc w:val="both"/>
        <w:rPr>
          <w:rFonts w:ascii="Arial" w:eastAsia="Arial" w:hAnsi="Arial" w:cs="Arial"/>
          <w:b/>
          <w:color w:val="000000"/>
          <w:sz w:val="26"/>
          <w:szCs w:val="26"/>
        </w:rPr>
      </w:pPr>
    </w:p>
    <w:p w14:paraId="36AAFE11" w14:textId="721F795B" w:rsidR="00A467B2" w:rsidRDefault="00BA1574" w:rsidP="00362B35">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Presentación de los Programas Especiales de S</w:t>
      </w:r>
      <w:r>
        <w:rPr>
          <w:rFonts w:ascii="Arial" w:eastAsia="Arial" w:hAnsi="Arial" w:cs="Arial"/>
          <w:sz w:val="24"/>
          <w:szCs w:val="24"/>
        </w:rPr>
        <w:t xml:space="preserve">implificación </w:t>
      </w:r>
      <w:r>
        <w:rPr>
          <w:rFonts w:ascii="Arial" w:eastAsia="Arial" w:hAnsi="Arial" w:cs="Arial"/>
          <w:color w:val="000000"/>
          <w:sz w:val="24"/>
          <w:szCs w:val="24"/>
        </w:rPr>
        <w:t>de la CONAMER.</w:t>
      </w:r>
    </w:p>
    <w:p w14:paraId="3C7F8109" w14:textId="101065FC" w:rsidR="00BD1F7F" w:rsidRPr="003F1858" w:rsidRDefault="00BD1F7F" w:rsidP="00362B35">
      <w:pPr>
        <w:pBdr>
          <w:top w:val="nil"/>
          <w:left w:val="nil"/>
          <w:bottom w:val="nil"/>
          <w:right w:val="nil"/>
          <w:between w:val="nil"/>
        </w:pBdr>
        <w:spacing w:after="0"/>
        <w:jc w:val="both"/>
        <w:rPr>
          <w:rFonts w:ascii="Arial" w:eastAsia="Arial" w:hAnsi="Arial" w:cs="Arial"/>
          <w:color w:val="FF0000"/>
          <w:sz w:val="24"/>
          <w:szCs w:val="24"/>
        </w:rPr>
      </w:pPr>
      <w:r w:rsidRPr="003F1858">
        <w:rPr>
          <w:rFonts w:ascii="Arial" w:eastAsia="Arial" w:hAnsi="Arial" w:cs="Arial"/>
          <w:color w:val="FF0000"/>
          <w:sz w:val="24"/>
          <w:szCs w:val="24"/>
        </w:rPr>
        <w:t>(CONAMER)</w:t>
      </w:r>
    </w:p>
    <w:p w14:paraId="4C299606" w14:textId="77777777" w:rsidR="0069429C" w:rsidRDefault="0069429C" w:rsidP="00362B35">
      <w:pPr>
        <w:pBdr>
          <w:top w:val="nil"/>
          <w:left w:val="nil"/>
          <w:bottom w:val="nil"/>
          <w:right w:val="nil"/>
          <w:between w:val="nil"/>
        </w:pBdr>
        <w:spacing w:after="0"/>
        <w:jc w:val="both"/>
        <w:rPr>
          <w:rFonts w:ascii="Arial" w:eastAsia="Arial" w:hAnsi="Arial" w:cs="Arial"/>
          <w:color w:val="000000"/>
          <w:sz w:val="24"/>
          <w:szCs w:val="24"/>
        </w:rPr>
      </w:pPr>
    </w:p>
    <w:p w14:paraId="24CF567F" w14:textId="38F28D75" w:rsidR="0069429C" w:rsidRDefault="0069429C" w:rsidP="00362B35">
      <w:pPr>
        <w:pBdr>
          <w:top w:val="nil"/>
          <w:left w:val="nil"/>
          <w:bottom w:val="nil"/>
          <w:right w:val="nil"/>
          <w:between w:val="nil"/>
        </w:pBdr>
        <w:spacing w:after="0"/>
        <w:jc w:val="both"/>
        <w:rPr>
          <w:rFonts w:ascii="Arial" w:eastAsia="Arial" w:hAnsi="Arial" w:cs="Arial"/>
          <w:color w:val="000000"/>
          <w:sz w:val="24"/>
          <w:szCs w:val="24"/>
        </w:rPr>
      </w:pPr>
      <w:r>
        <w:rPr>
          <w:rFonts w:ascii="Arial" w:eastAsia="Arial" w:hAnsi="Arial" w:cs="Arial"/>
          <w:color w:val="000000"/>
          <w:sz w:val="24"/>
          <w:szCs w:val="24"/>
        </w:rPr>
        <w:t>Consideraciones para que la mejora regulatoria disminuya la corrupción</w:t>
      </w:r>
    </w:p>
    <w:p w14:paraId="53C261D8" w14:textId="41551FF6" w:rsidR="00817D02" w:rsidRPr="003F1858" w:rsidRDefault="00BD1F7F" w:rsidP="00817D02">
      <w:pPr>
        <w:pBdr>
          <w:top w:val="nil"/>
          <w:left w:val="nil"/>
          <w:bottom w:val="nil"/>
          <w:right w:val="nil"/>
          <w:between w:val="nil"/>
        </w:pBdr>
        <w:spacing w:after="0"/>
        <w:jc w:val="both"/>
        <w:rPr>
          <w:rFonts w:ascii="Arial" w:eastAsia="Arial" w:hAnsi="Arial" w:cs="Arial"/>
          <w:color w:val="FF0000"/>
          <w:sz w:val="24"/>
          <w:szCs w:val="24"/>
        </w:rPr>
      </w:pPr>
      <w:r w:rsidRPr="003F1858">
        <w:rPr>
          <w:rFonts w:ascii="Arial" w:eastAsia="Arial" w:hAnsi="Arial" w:cs="Arial"/>
          <w:color w:val="FF0000"/>
          <w:sz w:val="24"/>
          <w:szCs w:val="24"/>
        </w:rPr>
        <w:t>(Comisión de Municipios CPC)</w:t>
      </w:r>
    </w:p>
    <w:p w14:paraId="0C368E16" w14:textId="77777777" w:rsidR="0069429C" w:rsidRDefault="0069429C" w:rsidP="00362B35">
      <w:pPr>
        <w:pBdr>
          <w:top w:val="nil"/>
          <w:left w:val="nil"/>
          <w:bottom w:val="nil"/>
          <w:right w:val="nil"/>
          <w:between w:val="nil"/>
        </w:pBdr>
        <w:jc w:val="both"/>
        <w:rPr>
          <w:rFonts w:ascii="Arial" w:eastAsia="Arial" w:hAnsi="Arial" w:cs="Arial"/>
          <w:b/>
          <w:color w:val="000000"/>
          <w:sz w:val="24"/>
          <w:szCs w:val="24"/>
        </w:rPr>
      </w:pPr>
    </w:p>
    <w:p w14:paraId="74B319AF" w14:textId="44C9567C" w:rsidR="00A467B2" w:rsidRPr="00AF3382" w:rsidRDefault="0069429C" w:rsidP="00362B35">
      <w:pPr>
        <w:pBdr>
          <w:top w:val="nil"/>
          <w:left w:val="nil"/>
          <w:bottom w:val="nil"/>
          <w:right w:val="nil"/>
          <w:between w:val="nil"/>
        </w:pBdr>
        <w:jc w:val="both"/>
        <w:rPr>
          <w:rFonts w:ascii="Arial" w:eastAsia="Arial" w:hAnsi="Arial" w:cs="Arial"/>
          <w:color w:val="FF0000"/>
          <w:sz w:val="24"/>
          <w:szCs w:val="24"/>
        </w:rPr>
      </w:pPr>
      <w:r>
        <w:rPr>
          <w:rFonts w:ascii="Arial" w:eastAsia="Arial" w:hAnsi="Arial" w:cs="Arial"/>
          <w:b/>
          <w:color w:val="000000"/>
          <w:sz w:val="24"/>
          <w:szCs w:val="24"/>
        </w:rPr>
        <w:t xml:space="preserve">II </w:t>
      </w:r>
      <w:r w:rsidR="00BA1574">
        <w:rPr>
          <w:rFonts w:ascii="Arial" w:eastAsia="Arial" w:hAnsi="Arial" w:cs="Arial"/>
          <w:b/>
          <w:color w:val="000000"/>
          <w:sz w:val="24"/>
          <w:szCs w:val="24"/>
        </w:rPr>
        <w:t>Avances en Mejora Regulatoria en</w:t>
      </w:r>
      <w:r w:rsidR="00BA1574">
        <w:rPr>
          <w:rFonts w:ascii="Arial" w:eastAsia="Arial" w:hAnsi="Arial" w:cs="Arial"/>
          <w:b/>
          <w:color w:val="000000"/>
          <w:sz w:val="26"/>
          <w:szCs w:val="26"/>
        </w:rPr>
        <w:t xml:space="preserve"> </w:t>
      </w:r>
      <w:r w:rsidR="00AF3382">
        <w:rPr>
          <w:rFonts w:ascii="Arial" w:eastAsia="Arial" w:hAnsi="Arial" w:cs="Arial"/>
          <w:b/>
          <w:color w:val="000000"/>
          <w:sz w:val="26"/>
          <w:szCs w:val="26"/>
        </w:rPr>
        <w:t xml:space="preserve">el </w:t>
      </w:r>
      <w:r w:rsidR="00817D02">
        <w:rPr>
          <w:rFonts w:ascii="Arial" w:eastAsia="Arial" w:hAnsi="Arial" w:cs="Arial"/>
          <w:b/>
          <w:color w:val="000000"/>
          <w:sz w:val="26"/>
          <w:szCs w:val="26"/>
        </w:rPr>
        <w:t>Estado</w:t>
      </w:r>
      <w:r w:rsidR="00AF3382">
        <w:rPr>
          <w:rFonts w:ascii="Arial" w:eastAsia="Arial" w:hAnsi="Arial" w:cs="Arial"/>
          <w:b/>
          <w:color w:val="000000"/>
          <w:sz w:val="26"/>
          <w:szCs w:val="26"/>
        </w:rPr>
        <w:t xml:space="preserve"> de</w:t>
      </w:r>
      <w:r w:rsidR="00AF3382" w:rsidRPr="00EF7680">
        <w:rPr>
          <w:rFonts w:ascii="Arial" w:eastAsia="Arial" w:hAnsi="Arial" w:cs="Arial"/>
          <w:b/>
          <w:sz w:val="26"/>
          <w:szCs w:val="26"/>
        </w:rPr>
        <w:t xml:space="preserve"> </w:t>
      </w:r>
      <w:r w:rsidR="00EF7680">
        <w:rPr>
          <w:rFonts w:ascii="Arial" w:eastAsia="Arial" w:hAnsi="Arial" w:cs="Arial"/>
          <w:b/>
          <w:sz w:val="26"/>
          <w:szCs w:val="26"/>
        </w:rPr>
        <w:t>Campeche</w:t>
      </w:r>
      <w:r w:rsidR="00A812C3">
        <w:rPr>
          <w:rFonts w:ascii="Arial" w:eastAsia="Arial" w:hAnsi="Arial" w:cs="Arial"/>
          <w:b/>
          <w:sz w:val="26"/>
          <w:szCs w:val="26"/>
        </w:rPr>
        <w:t xml:space="preserve"> </w:t>
      </w:r>
      <w:r w:rsidR="00A812C3">
        <w:rPr>
          <w:rFonts w:ascii="Arial" w:eastAsia="Arial" w:hAnsi="Arial" w:cs="Arial"/>
          <w:b/>
          <w:color w:val="FF0000"/>
          <w:sz w:val="26"/>
          <w:szCs w:val="26"/>
        </w:rPr>
        <w:t>(15 minutos)</w:t>
      </w:r>
    </w:p>
    <w:p w14:paraId="056593BE" w14:textId="76BC6E9F" w:rsidR="00A467B2" w:rsidRDefault="00BA1574" w:rsidP="00362B35">
      <w:pPr>
        <w:jc w:val="both"/>
        <w:rPr>
          <w:rFonts w:ascii="Arial" w:eastAsia="Arial" w:hAnsi="Arial" w:cs="Arial"/>
          <w:sz w:val="24"/>
          <w:szCs w:val="24"/>
        </w:rPr>
      </w:pPr>
      <w:r>
        <w:rPr>
          <w:rFonts w:ascii="Arial" w:eastAsia="Arial" w:hAnsi="Arial" w:cs="Arial"/>
          <w:sz w:val="24"/>
          <w:szCs w:val="24"/>
        </w:rPr>
        <w:t xml:space="preserve">Situación actual de la mejora regulatoria en los municipios del estado de </w:t>
      </w:r>
      <w:r w:rsidR="00362B35">
        <w:rPr>
          <w:rFonts w:ascii="Arial" w:eastAsia="Arial" w:hAnsi="Arial" w:cs="Arial"/>
          <w:sz w:val="24"/>
          <w:szCs w:val="24"/>
        </w:rPr>
        <w:t>Campeche.</w:t>
      </w:r>
    </w:p>
    <w:p w14:paraId="2DD6A9DC" w14:textId="1F3F2455" w:rsidR="00817D02" w:rsidRPr="003F1858" w:rsidRDefault="00817D02" w:rsidP="00817D02">
      <w:pPr>
        <w:pBdr>
          <w:top w:val="nil"/>
          <w:left w:val="nil"/>
          <w:bottom w:val="nil"/>
          <w:right w:val="nil"/>
          <w:between w:val="nil"/>
        </w:pBdr>
        <w:spacing w:after="0"/>
        <w:jc w:val="both"/>
        <w:rPr>
          <w:rFonts w:ascii="Arial" w:eastAsia="Arial" w:hAnsi="Arial" w:cs="Arial"/>
          <w:color w:val="FF0000"/>
          <w:sz w:val="24"/>
          <w:szCs w:val="24"/>
        </w:rPr>
      </w:pPr>
      <w:r w:rsidRPr="003F1858">
        <w:rPr>
          <w:rFonts w:ascii="Arial" w:eastAsia="Arial" w:hAnsi="Arial" w:cs="Arial"/>
          <w:color w:val="FF0000"/>
          <w:sz w:val="24"/>
          <w:szCs w:val="24"/>
        </w:rPr>
        <w:t>(cada municipio expone)</w:t>
      </w:r>
    </w:p>
    <w:p w14:paraId="35ECBA15" w14:textId="77777777" w:rsidR="00817D02" w:rsidRDefault="00817D02" w:rsidP="00362B35">
      <w:pPr>
        <w:jc w:val="both"/>
        <w:rPr>
          <w:rFonts w:ascii="Arial" w:eastAsia="Arial" w:hAnsi="Arial" w:cs="Arial"/>
          <w:sz w:val="24"/>
          <w:szCs w:val="24"/>
        </w:rPr>
      </w:pPr>
    </w:p>
    <w:p w14:paraId="24E1A423" w14:textId="10C57004" w:rsidR="00A467B2" w:rsidRDefault="00F9212E" w:rsidP="00362B35">
      <w:pPr>
        <w:jc w:val="both"/>
        <w:rPr>
          <w:rFonts w:ascii="Arial" w:eastAsia="Arial" w:hAnsi="Arial" w:cs="Arial"/>
          <w:sz w:val="24"/>
          <w:szCs w:val="24"/>
        </w:rPr>
      </w:pPr>
      <w:r>
        <w:rPr>
          <w:rFonts w:ascii="Arial" w:eastAsia="Arial" w:hAnsi="Arial" w:cs="Arial"/>
          <w:sz w:val="24"/>
          <w:szCs w:val="24"/>
        </w:rPr>
        <w:t>A</w:t>
      </w:r>
      <w:r w:rsidR="00BA1574">
        <w:rPr>
          <w:rFonts w:ascii="Arial" w:eastAsia="Arial" w:hAnsi="Arial" w:cs="Arial"/>
          <w:sz w:val="24"/>
          <w:szCs w:val="24"/>
        </w:rPr>
        <w:t xml:space="preserve">utoridades y ciudadanos </w:t>
      </w:r>
      <w:r w:rsidR="00AF3382">
        <w:rPr>
          <w:rFonts w:ascii="Arial" w:eastAsia="Arial" w:hAnsi="Arial" w:cs="Arial"/>
          <w:sz w:val="24"/>
          <w:szCs w:val="24"/>
        </w:rPr>
        <w:t>“</w:t>
      </w:r>
      <w:r w:rsidR="00BA1574">
        <w:rPr>
          <w:rFonts w:ascii="Arial" w:eastAsia="Arial" w:hAnsi="Arial" w:cs="Arial"/>
          <w:sz w:val="24"/>
          <w:szCs w:val="24"/>
        </w:rPr>
        <w:t>importancia de incrementar la efic</w:t>
      </w:r>
      <w:r w:rsidR="00362B35">
        <w:rPr>
          <w:rFonts w:ascii="Arial" w:eastAsia="Arial" w:hAnsi="Arial" w:cs="Arial"/>
          <w:sz w:val="24"/>
          <w:szCs w:val="24"/>
        </w:rPr>
        <w:t>iencia en la mejor</w:t>
      </w:r>
      <w:r w:rsidR="00AF3382">
        <w:rPr>
          <w:rFonts w:ascii="Arial" w:eastAsia="Arial" w:hAnsi="Arial" w:cs="Arial"/>
          <w:sz w:val="24"/>
          <w:szCs w:val="24"/>
        </w:rPr>
        <w:t>a regulatoria en los municipios de Campeche”</w:t>
      </w:r>
      <w:r w:rsidR="00817D02">
        <w:rPr>
          <w:rFonts w:ascii="Arial" w:eastAsia="Arial" w:hAnsi="Arial" w:cs="Arial"/>
          <w:sz w:val="24"/>
          <w:szCs w:val="24"/>
        </w:rPr>
        <w:t>.</w:t>
      </w:r>
    </w:p>
    <w:p w14:paraId="3C267D05" w14:textId="6F782BFA" w:rsidR="003F1858" w:rsidRDefault="003F1858" w:rsidP="003F1858">
      <w:pPr>
        <w:pBdr>
          <w:top w:val="nil"/>
          <w:left w:val="nil"/>
          <w:bottom w:val="nil"/>
          <w:right w:val="nil"/>
          <w:between w:val="nil"/>
        </w:pBdr>
        <w:spacing w:after="0"/>
        <w:jc w:val="both"/>
        <w:rPr>
          <w:rFonts w:ascii="Arial" w:eastAsia="Arial" w:hAnsi="Arial" w:cs="Arial"/>
          <w:color w:val="FF0000"/>
          <w:sz w:val="24"/>
          <w:szCs w:val="24"/>
        </w:rPr>
      </w:pPr>
      <w:r w:rsidRPr="003F1858">
        <w:rPr>
          <w:rFonts w:ascii="Arial" w:eastAsia="Arial" w:hAnsi="Arial" w:cs="Arial"/>
          <w:color w:val="FF0000"/>
          <w:sz w:val="24"/>
          <w:szCs w:val="24"/>
        </w:rPr>
        <w:t>(CONAMER)</w:t>
      </w:r>
    </w:p>
    <w:p w14:paraId="7F628A75" w14:textId="1A25FE8A" w:rsidR="00A467B2" w:rsidRPr="003F1858" w:rsidRDefault="003F1858" w:rsidP="003F1858">
      <w:pPr>
        <w:jc w:val="both"/>
        <w:rPr>
          <w:rFonts w:ascii="Arial" w:eastAsia="Arial" w:hAnsi="Arial" w:cs="Arial"/>
          <w:color w:val="FF0000"/>
          <w:sz w:val="24"/>
          <w:szCs w:val="24"/>
        </w:rPr>
      </w:pPr>
      <w:r>
        <w:rPr>
          <w:rFonts w:ascii="Arial" w:eastAsia="Arial" w:hAnsi="Arial" w:cs="Arial"/>
          <w:color w:val="FF0000"/>
          <w:sz w:val="24"/>
          <w:szCs w:val="24"/>
        </w:rPr>
        <w:t xml:space="preserve">(Presidente del CPC </w:t>
      </w:r>
      <w:proofErr w:type="gramStart"/>
      <w:r>
        <w:rPr>
          <w:rFonts w:ascii="Arial" w:eastAsia="Arial" w:hAnsi="Arial" w:cs="Arial"/>
          <w:color w:val="FF0000"/>
          <w:sz w:val="24"/>
          <w:szCs w:val="24"/>
        </w:rPr>
        <w:t>Campeche )</w:t>
      </w:r>
      <w:proofErr w:type="gramEnd"/>
    </w:p>
    <w:p w14:paraId="387EAA31" w14:textId="6F5587D5" w:rsidR="00A467B2" w:rsidRPr="00362B35" w:rsidRDefault="0069429C" w:rsidP="00F9212E">
      <w:pPr>
        <w:pBdr>
          <w:top w:val="nil"/>
          <w:left w:val="nil"/>
          <w:bottom w:val="nil"/>
          <w:right w:val="nil"/>
          <w:between w:val="nil"/>
        </w:pBdr>
        <w:spacing w:after="0"/>
        <w:jc w:val="both"/>
        <w:rPr>
          <w:rFonts w:ascii="Arial" w:eastAsia="Arial" w:hAnsi="Arial" w:cs="Arial"/>
          <w:sz w:val="24"/>
          <w:szCs w:val="24"/>
        </w:rPr>
      </w:pPr>
      <w:r>
        <w:rPr>
          <w:rFonts w:ascii="Arial" w:eastAsia="Arial" w:hAnsi="Arial" w:cs="Arial"/>
          <w:b/>
          <w:sz w:val="24"/>
          <w:szCs w:val="24"/>
        </w:rPr>
        <w:t xml:space="preserve">III </w:t>
      </w:r>
      <w:r w:rsidR="00BA1574" w:rsidRPr="00362B35">
        <w:rPr>
          <w:rFonts w:ascii="Arial" w:eastAsia="Arial" w:hAnsi="Arial" w:cs="Arial"/>
          <w:b/>
          <w:sz w:val="24"/>
          <w:szCs w:val="24"/>
        </w:rPr>
        <w:t>Los Retos en Materi</w:t>
      </w:r>
      <w:r w:rsidR="00362B35">
        <w:rPr>
          <w:rFonts w:ascii="Arial" w:eastAsia="Arial" w:hAnsi="Arial" w:cs="Arial"/>
          <w:b/>
          <w:sz w:val="24"/>
          <w:szCs w:val="24"/>
        </w:rPr>
        <w:t xml:space="preserve">a de Mejora Regulatoria </w:t>
      </w:r>
      <w:r w:rsidR="00A812C3">
        <w:rPr>
          <w:rFonts w:ascii="Arial" w:eastAsia="Arial" w:hAnsi="Arial" w:cs="Arial"/>
          <w:b/>
          <w:color w:val="FF0000"/>
          <w:sz w:val="26"/>
          <w:szCs w:val="26"/>
        </w:rPr>
        <w:t>(</w:t>
      </w:r>
      <w:r w:rsidR="003F1858">
        <w:rPr>
          <w:rFonts w:ascii="Arial" w:eastAsia="Arial" w:hAnsi="Arial" w:cs="Arial"/>
          <w:b/>
          <w:color w:val="FF0000"/>
          <w:sz w:val="26"/>
          <w:szCs w:val="26"/>
        </w:rPr>
        <w:t>15 minu</w:t>
      </w:r>
      <w:r w:rsidR="00A812C3">
        <w:rPr>
          <w:rFonts w:ascii="Arial" w:eastAsia="Arial" w:hAnsi="Arial" w:cs="Arial"/>
          <w:b/>
          <w:color w:val="FF0000"/>
          <w:sz w:val="26"/>
          <w:szCs w:val="26"/>
        </w:rPr>
        <w:t>tos)</w:t>
      </w:r>
    </w:p>
    <w:p w14:paraId="0A8760B7" w14:textId="77777777" w:rsidR="00362B35" w:rsidRPr="00362B35" w:rsidRDefault="00362B35" w:rsidP="00362B35">
      <w:pPr>
        <w:pBdr>
          <w:top w:val="nil"/>
          <w:left w:val="nil"/>
          <w:bottom w:val="nil"/>
          <w:right w:val="nil"/>
          <w:between w:val="nil"/>
        </w:pBdr>
        <w:spacing w:after="0"/>
        <w:ind w:left="708"/>
        <w:jc w:val="both"/>
        <w:rPr>
          <w:rFonts w:ascii="Arial" w:eastAsia="Arial" w:hAnsi="Arial" w:cs="Arial"/>
          <w:sz w:val="24"/>
          <w:szCs w:val="24"/>
        </w:rPr>
      </w:pPr>
    </w:p>
    <w:p w14:paraId="2066DDC9" w14:textId="2C60150D" w:rsidR="00FA414D" w:rsidRPr="00817D02" w:rsidRDefault="00817D02">
      <w:pPr>
        <w:pBdr>
          <w:top w:val="nil"/>
          <w:left w:val="nil"/>
          <w:bottom w:val="nil"/>
          <w:right w:val="nil"/>
          <w:between w:val="nil"/>
        </w:pBdr>
        <w:spacing w:after="0"/>
        <w:jc w:val="both"/>
        <w:rPr>
          <w:rFonts w:ascii="Arial" w:eastAsia="Arial" w:hAnsi="Arial" w:cs="Arial"/>
          <w:color w:val="000000"/>
          <w:sz w:val="24"/>
        </w:rPr>
      </w:pPr>
      <w:r w:rsidRPr="00817D02">
        <w:rPr>
          <w:rFonts w:ascii="Arial" w:eastAsia="Arial" w:hAnsi="Arial" w:cs="Arial"/>
          <w:color w:val="000000"/>
          <w:sz w:val="24"/>
          <w:highlight w:val="white"/>
        </w:rPr>
        <w:t>H</w:t>
      </w:r>
      <w:r w:rsidR="0036561B" w:rsidRPr="00817D02">
        <w:rPr>
          <w:rFonts w:ascii="Arial" w:eastAsia="Arial" w:hAnsi="Arial" w:cs="Arial"/>
          <w:color w:val="000000"/>
          <w:sz w:val="24"/>
          <w:highlight w:val="white"/>
        </w:rPr>
        <w:t xml:space="preserve">orizonte próximo de la mejora regulatoria en los municipios del estado de </w:t>
      </w:r>
      <w:r w:rsidR="0036561B" w:rsidRPr="00817D02">
        <w:rPr>
          <w:rFonts w:ascii="Arial" w:eastAsia="Arial" w:hAnsi="Arial" w:cs="Arial"/>
          <w:color w:val="000000"/>
          <w:sz w:val="24"/>
        </w:rPr>
        <w:t>Campeche.</w:t>
      </w:r>
    </w:p>
    <w:p w14:paraId="03DCE72D" w14:textId="7D145D86" w:rsidR="0036561B" w:rsidRDefault="0036561B">
      <w:pPr>
        <w:pBdr>
          <w:top w:val="nil"/>
          <w:left w:val="nil"/>
          <w:bottom w:val="nil"/>
          <w:right w:val="nil"/>
          <w:between w:val="nil"/>
        </w:pBdr>
        <w:spacing w:after="0"/>
        <w:jc w:val="both"/>
        <w:rPr>
          <w:rFonts w:ascii="Arial" w:eastAsia="Arial" w:hAnsi="Arial" w:cs="Arial"/>
          <w:sz w:val="24"/>
          <w:szCs w:val="24"/>
        </w:rPr>
      </w:pPr>
    </w:p>
    <w:p w14:paraId="1154DAAA" w14:textId="57416C94" w:rsidR="00817D02" w:rsidRPr="003F1858" w:rsidRDefault="00817D02">
      <w:pPr>
        <w:pBdr>
          <w:top w:val="nil"/>
          <w:left w:val="nil"/>
          <w:bottom w:val="nil"/>
          <w:right w:val="nil"/>
          <w:between w:val="nil"/>
        </w:pBdr>
        <w:spacing w:after="0"/>
        <w:jc w:val="both"/>
        <w:rPr>
          <w:rFonts w:ascii="Arial" w:eastAsia="Arial" w:hAnsi="Arial" w:cs="Arial"/>
          <w:color w:val="FF0000"/>
          <w:sz w:val="24"/>
          <w:szCs w:val="24"/>
        </w:rPr>
      </w:pPr>
      <w:r w:rsidRPr="003F1858">
        <w:rPr>
          <w:rFonts w:ascii="Arial" w:eastAsia="Arial" w:hAnsi="Arial" w:cs="Arial"/>
          <w:color w:val="FF0000"/>
          <w:sz w:val="24"/>
          <w:szCs w:val="24"/>
        </w:rPr>
        <w:t>(cada municipio expone)</w:t>
      </w:r>
    </w:p>
    <w:p w14:paraId="1956405A" w14:textId="77777777" w:rsidR="00A467B2" w:rsidRDefault="00A467B2">
      <w:pPr>
        <w:pBdr>
          <w:top w:val="nil"/>
          <w:left w:val="nil"/>
          <w:bottom w:val="nil"/>
          <w:right w:val="nil"/>
          <w:between w:val="nil"/>
        </w:pBdr>
        <w:spacing w:after="0"/>
        <w:jc w:val="both"/>
        <w:rPr>
          <w:rFonts w:ascii="Arial" w:eastAsia="Arial" w:hAnsi="Arial" w:cs="Arial"/>
          <w:b/>
          <w:sz w:val="24"/>
          <w:szCs w:val="24"/>
        </w:rPr>
      </w:pPr>
    </w:p>
    <w:p w14:paraId="1CEF71E6" w14:textId="77777777" w:rsidR="00A467B2" w:rsidRDefault="00A467B2">
      <w:pPr>
        <w:pBdr>
          <w:top w:val="nil"/>
          <w:left w:val="nil"/>
          <w:bottom w:val="nil"/>
          <w:right w:val="nil"/>
          <w:between w:val="nil"/>
        </w:pBdr>
        <w:spacing w:after="0"/>
        <w:jc w:val="both"/>
        <w:rPr>
          <w:rFonts w:ascii="Arial" w:eastAsia="Arial" w:hAnsi="Arial" w:cs="Arial"/>
          <w:b/>
          <w:sz w:val="24"/>
          <w:szCs w:val="24"/>
        </w:rPr>
      </w:pPr>
    </w:p>
    <w:p w14:paraId="78D57F08" w14:textId="27CFF1D9" w:rsidR="00362B32" w:rsidRDefault="003F1858">
      <w:pPr>
        <w:jc w:val="both"/>
        <w:rPr>
          <w:rFonts w:ascii="Arial" w:eastAsia="Arial" w:hAnsi="Arial" w:cs="Arial"/>
          <w:b/>
          <w:color w:val="FF0000"/>
          <w:sz w:val="24"/>
          <w:szCs w:val="24"/>
        </w:rPr>
      </w:pPr>
      <w:r w:rsidRPr="00F9212E">
        <w:rPr>
          <w:rFonts w:ascii="Arial" w:eastAsia="Arial" w:hAnsi="Arial" w:cs="Arial"/>
          <w:b/>
          <w:color w:val="FF0000"/>
          <w:sz w:val="24"/>
          <w:szCs w:val="24"/>
        </w:rPr>
        <w:t>Moderador</w:t>
      </w:r>
      <w:r>
        <w:rPr>
          <w:rFonts w:ascii="Arial" w:eastAsia="Arial" w:hAnsi="Arial" w:cs="Arial"/>
          <w:b/>
          <w:color w:val="FF0000"/>
          <w:sz w:val="24"/>
          <w:szCs w:val="24"/>
        </w:rPr>
        <w:t xml:space="preserve"> cierre</w:t>
      </w:r>
      <w:r w:rsidRPr="00F9212E">
        <w:rPr>
          <w:rFonts w:ascii="Arial" w:eastAsia="Arial" w:hAnsi="Arial" w:cs="Arial"/>
          <w:b/>
          <w:color w:val="FF0000"/>
          <w:sz w:val="24"/>
          <w:szCs w:val="24"/>
        </w:rPr>
        <w:t>:</w:t>
      </w:r>
      <w:r>
        <w:rPr>
          <w:rFonts w:ascii="Arial" w:eastAsia="Arial" w:hAnsi="Arial" w:cs="Arial"/>
          <w:b/>
          <w:color w:val="FF0000"/>
          <w:sz w:val="24"/>
          <w:szCs w:val="24"/>
        </w:rPr>
        <w:t xml:space="preserve"> </w:t>
      </w:r>
    </w:p>
    <w:p w14:paraId="320BDA81" w14:textId="77777777" w:rsidR="00A75C93" w:rsidRDefault="00A75C93">
      <w:pPr>
        <w:jc w:val="both"/>
        <w:rPr>
          <w:rFonts w:ascii="Arial" w:eastAsia="Arial" w:hAnsi="Arial" w:cs="Arial"/>
          <w:b/>
          <w:color w:val="FF0000"/>
          <w:sz w:val="24"/>
          <w:szCs w:val="24"/>
        </w:rPr>
      </w:pPr>
    </w:p>
    <w:p w14:paraId="15220EE6" w14:textId="6B89D68B" w:rsidR="00362B32" w:rsidRDefault="00362B32" w:rsidP="00A75C93">
      <w:pPr>
        <w:jc w:val="center"/>
        <w:rPr>
          <w:rFonts w:ascii="Arial" w:eastAsia="Arial" w:hAnsi="Arial" w:cs="Arial"/>
          <w:b/>
          <w:sz w:val="24"/>
          <w:szCs w:val="24"/>
        </w:rPr>
      </w:pPr>
      <w:r>
        <w:rPr>
          <w:rFonts w:ascii="Arial" w:eastAsia="Arial" w:hAnsi="Arial" w:cs="Arial"/>
          <w:b/>
          <w:sz w:val="24"/>
          <w:szCs w:val="24"/>
        </w:rPr>
        <w:t>ROL DE ACTIVIDADES</w:t>
      </w:r>
    </w:p>
    <w:tbl>
      <w:tblPr>
        <w:tblStyle w:val="Tablaconcuadrcula"/>
        <w:tblW w:w="0" w:type="auto"/>
        <w:tblLook w:val="04A0" w:firstRow="1" w:lastRow="0" w:firstColumn="1" w:lastColumn="0" w:noHBand="0" w:noVBand="1"/>
      </w:tblPr>
      <w:tblGrid>
        <w:gridCol w:w="4414"/>
        <w:gridCol w:w="4414"/>
      </w:tblGrid>
      <w:tr w:rsidR="00362B32" w14:paraId="799C45F0" w14:textId="77777777" w:rsidTr="00362B32">
        <w:tc>
          <w:tcPr>
            <w:tcW w:w="4414" w:type="dxa"/>
          </w:tcPr>
          <w:p w14:paraId="2FBBFBFA" w14:textId="6D162E63" w:rsidR="00362B32" w:rsidRDefault="00362B32">
            <w:pPr>
              <w:jc w:val="both"/>
              <w:rPr>
                <w:rFonts w:ascii="Arial" w:eastAsia="Arial" w:hAnsi="Arial" w:cs="Arial"/>
                <w:b/>
                <w:sz w:val="24"/>
                <w:szCs w:val="24"/>
              </w:rPr>
            </w:pPr>
            <w:r>
              <w:rPr>
                <w:rFonts w:ascii="Arial" w:eastAsia="Arial" w:hAnsi="Arial" w:cs="Arial"/>
                <w:b/>
                <w:sz w:val="24"/>
                <w:szCs w:val="24"/>
              </w:rPr>
              <w:t>ACTIVIDADES</w:t>
            </w:r>
          </w:p>
        </w:tc>
        <w:tc>
          <w:tcPr>
            <w:tcW w:w="4414" w:type="dxa"/>
          </w:tcPr>
          <w:p w14:paraId="59BE6E5A" w14:textId="4F6451BD" w:rsidR="00362B32" w:rsidRDefault="00362B32">
            <w:pPr>
              <w:jc w:val="both"/>
              <w:rPr>
                <w:rFonts w:ascii="Arial" w:eastAsia="Arial" w:hAnsi="Arial" w:cs="Arial"/>
                <w:b/>
                <w:sz w:val="24"/>
                <w:szCs w:val="24"/>
              </w:rPr>
            </w:pPr>
            <w:r>
              <w:rPr>
                <w:rFonts w:ascii="Arial" w:eastAsia="Arial" w:hAnsi="Arial" w:cs="Arial"/>
                <w:b/>
                <w:sz w:val="24"/>
                <w:szCs w:val="24"/>
              </w:rPr>
              <w:t>RESPONSABLE</w:t>
            </w:r>
          </w:p>
        </w:tc>
      </w:tr>
      <w:tr w:rsidR="00362B32" w14:paraId="30BAF040" w14:textId="77777777" w:rsidTr="00362B32">
        <w:tc>
          <w:tcPr>
            <w:tcW w:w="4414" w:type="dxa"/>
          </w:tcPr>
          <w:p w14:paraId="346E669D" w14:textId="619AC0DC" w:rsidR="004A7334" w:rsidRPr="00362B32" w:rsidRDefault="00362B32">
            <w:pPr>
              <w:jc w:val="both"/>
              <w:rPr>
                <w:rFonts w:ascii="Arial" w:eastAsia="Arial" w:hAnsi="Arial" w:cs="Arial"/>
                <w:sz w:val="24"/>
                <w:szCs w:val="24"/>
              </w:rPr>
            </w:pPr>
            <w:r w:rsidRPr="00362B32">
              <w:rPr>
                <w:rFonts w:ascii="Arial" w:eastAsia="Arial" w:hAnsi="Arial" w:cs="Arial"/>
                <w:sz w:val="24"/>
                <w:szCs w:val="24"/>
              </w:rPr>
              <w:t>MAESTRO DE CEREMONIA</w:t>
            </w:r>
          </w:p>
          <w:p w14:paraId="7B3400D2" w14:textId="446629A7" w:rsidR="00362B32" w:rsidRDefault="00362B32">
            <w:pPr>
              <w:jc w:val="both"/>
              <w:rPr>
                <w:rFonts w:ascii="Arial" w:eastAsia="Arial" w:hAnsi="Arial" w:cs="Arial"/>
                <w:b/>
                <w:sz w:val="24"/>
                <w:szCs w:val="24"/>
              </w:rPr>
            </w:pPr>
          </w:p>
        </w:tc>
        <w:tc>
          <w:tcPr>
            <w:tcW w:w="4414" w:type="dxa"/>
          </w:tcPr>
          <w:p w14:paraId="15106337" w14:textId="5E0C3C06" w:rsidR="00362B32" w:rsidRDefault="0069043B">
            <w:pPr>
              <w:jc w:val="both"/>
              <w:rPr>
                <w:rFonts w:ascii="Arial" w:eastAsia="Arial" w:hAnsi="Arial" w:cs="Arial"/>
                <w:b/>
                <w:sz w:val="24"/>
                <w:szCs w:val="24"/>
              </w:rPr>
            </w:pPr>
            <w:r>
              <w:rPr>
                <w:rFonts w:ascii="Arial" w:eastAsia="Arial" w:hAnsi="Arial" w:cs="Arial"/>
                <w:b/>
                <w:sz w:val="24"/>
                <w:szCs w:val="24"/>
              </w:rPr>
              <w:t>SESAE</w:t>
            </w:r>
          </w:p>
        </w:tc>
      </w:tr>
      <w:tr w:rsidR="00362B32" w:rsidRPr="00362B32" w14:paraId="3ADEC2F9" w14:textId="77777777" w:rsidTr="00362B32">
        <w:tc>
          <w:tcPr>
            <w:tcW w:w="4414" w:type="dxa"/>
          </w:tcPr>
          <w:p w14:paraId="0454F8E6" w14:textId="24EC562B" w:rsidR="00362B32" w:rsidRDefault="00362B32">
            <w:pPr>
              <w:jc w:val="both"/>
              <w:rPr>
                <w:rFonts w:ascii="Arial" w:eastAsia="Arial" w:hAnsi="Arial" w:cs="Arial"/>
                <w:sz w:val="24"/>
                <w:szCs w:val="24"/>
              </w:rPr>
            </w:pPr>
            <w:r w:rsidRPr="00362B32">
              <w:rPr>
                <w:rFonts w:ascii="Arial" w:eastAsia="Arial" w:hAnsi="Arial" w:cs="Arial"/>
                <w:sz w:val="24"/>
                <w:szCs w:val="24"/>
              </w:rPr>
              <w:t>PROGRAMA</w:t>
            </w:r>
            <w:r w:rsidR="004A7334">
              <w:rPr>
                <w:rFonts w:ascii="Arial" w:eastAsia="Arial" w:hAnsi="Arial" w:cs="Arial"/>
                <w:sz w:val="24"/>
                <w:szCs w:val="24"/>
              </w:rPr>
              <w:t xml:space="preserve"> </w:t>
            </w:r>
          </w:p>
          <w:p w14:paraId="19B26306" w14:textId="06036DD7" w:rsidR="004A7334" w:rsidRDefault="001E40B6" w:rsidP="001E40B6">
            <w:pPr>
              <w:rPr>
                <w:rFonts w:ascii="Arial" w:eastAsia="Arial" w:hAnsi="Arial" w:cs="Arial"/>
                <w:sz w:val="24"/>
                <w:szCs w:val="24"/>
              </w:rPr>
            </w:pPr>
            <w:r>
              <w:rPr>
                <w:rFonts w:ascii="Arial" w:eastAsia="Arial" w:hAnsi="Arial" w:cs="Arial"/>
                <w:sz w:val="24"/>
                <w:szCs w:val="24"/>
              </w:rPr>
              <w:t>CURRICULUMS DE CONFERENCISTAS</w:t>
            </w:r>
          </w:p>
          <w:p w14:paraId="0E9F94BB" w14:textId="6AC435E8" w:rsidR="00362B32" w:rsidRPr="00362B32" w:rsidRDefault="00362B32">
            <w:pPr>
              <w:jc w:val="both"/>
              <w:rPr>
                <w:rFonts w:ascii="Arial" w:eastAsia="Arial" w:hAnsi="Arial" w:cs="Arial"/>
                <w:sz w:val="24"/>
                <w:szCs w:val="24"/>
              </w:rPr>
            </w:pPr>
          </w:p>
        </w:tc>
        <w:tc>
          <w:tcPr>
            <w:tcW w:w="4414" w:type="dxa"/>
          </w:tcPr>
          <w:p w14:paraId="1B19765E" w14:textId="2BB22EC5" w:rsidR="00362B32" w:rsidRPr="00362B32" w:rsidRDefault="0069043B">
            <w:pPr>
              <w:jc w:val="both"/>
              <w:rPr>
                <w:rFonts w:ascii="Arial" w:eastAsia="Arial" w:hAnsi="Arial" w:cs="Arial"/>
                <w:sz w:val="24"/>
                <w:szCs w:val="24"/>
              </w:rPr>
            </w:pPr>
            <w:r>
              <w:rPr>
                <w:rFonts w:ascii="Arial" w:eastAsia="Arial" w:hAnsi="Arial" w:cs="Arial"/>
                <w:sz w:val="24"/>
                <w:szCs w:val="24"/>
              </w:rPr>
              <w:t>CPC</w:t>
            </w:r>
          </w:p>
        </w:tc>
      </w:tr>
      <w:tr w:rsidR="00362B32" w:rsidRPr="00362B32" w14:paraId="4C29DBBC" w14:textId="77777777" w:rsidTr="00362B32">
        <w:tc>
          <w:tcPr>
            <w:tcW w:w="4414" w:type="dxa"/>
          </w:tcPr>
          <w:p w14:paraId="26F3C979" w14:textId="387B4F32" w:rsidR="00362B32" w:rsidRDefault="00362B32">
            <w:pPr>
              <w:jc w:val="both"/>
              <w:rPr>
                <w:rFonts w:ascii="Arial" w:eastAsia="Arial" w:hAnsi="Arial" w:cs="Arial"/>
                <w:sz w:val="24"/>
                <w:szCs w:val="24"/>
              </w:rPr>
            </w:pPr>
            <w:r w:rsidRPr="00362B32">
              <w:rPr>
                <w:rFonts w:ascii="Arial" w:eastAsia="Arial" w:hAnsi="Arial" w:cs="Arial"/>
                <w:sz w:val="24"/>
                <w:szCs w:val="24"/>
              </w:rPr>
              <w:t>GESTIONES DE RECURSOS</w:t>
            </w:r>
          </w:p>
          <w:p w14:paraId="6D9A12DE" w14:textId="77777777" w:rsidR="00106A64" w:rsidRDefault="00106A64">
            <w:pPr>
              <w:jc w:val="both"/>
              <w:rPr>
                <w:rFonts w:ascii="Arial" w:eastAsia="Arial" w:hAnsi="Arial" w:cs="Arial"/>
                <w:sz w:val="24"/>
                <w:szCs w:val="24"/>
              </w:rPr>
            </w:pPr>
          </w:p>
          <w:p w14:paraId="0EEAA799" w14:textId="4ADD4D85" w:rsidR="00362B32" w:rsidRPr="00362B32" w:rsidRDefault="00362B32">
            <w:pPr>
              <w:jc w:val="both"/>
              <w:rPr>
                <w:rFonts w:ascii="Arial" w:eastAsia="Arial" w:hAnsi="Arial" w:cs="Arial"/>
                <w:sz w:val="24"/>
                <w:szCs w:val="24"/>
              </w:rPr>
            </w:pPr>
          </w:p>
        </w:tc>
        <w:tc>
          <w:tcPr>
            <w:tcW w:w="4414" w:type="dxa"/>
          </w:tcPr>
          <w:p w14:paraId="51D91CBC" w14:textId="77777777" w:rsidR="00362B32" w:rsidRDefault="0069043B">
            <w:pPr>
              <w:jc w:val="both"/>
              <w:rPr>
                <w:rFonts w:ascii="Arial" w:eastAsia="Arial" w:hAnsi="Arial" w:cs="Arial"/>
                <w:sz w:val="24"/>
                <w:szCs w:val="24"/>
              </w:rPr>
            </w:pPr>
            <w:r>
              <w:rPr>
                <w:rFonts w:ascii="Arial" w:eastAsia="Arial" w:hAnsi="Arial" w:cs="Arial"/>
                <w:sz w:val="24"/>
                <w:szCs w:val="24"/>
              </w:rPr>
              <w:t>SESAE</w:t>
            </w:r>
          </w:p>
          <w:p w14:paraId="012739DD" w14:textId="77777777" w:rsidR="0069043B" w:rsidRDefault="0069043B">
            <w:pPr>
              <w:jc w:val="both"/>
              <w:rPr>
                <w:rFonts w:ascii="Arial" w:eastAsia="Arial" w:hAnsi="Arial" w:cs="Arial"/>
                <w:sz w:val="24"/>
                <w:szCs w:val="24"/>
              </w:rPr>
            </w:pPr>
            <w:r>
              <w:rPr>
                <w:rFonts w:ascii="Arial" w:eastAsia="Arial" w:hAnsi="Arial" w:cs="Arial"/>
                <w:sz w:val="24"/>
                <w:szCs w:val="24"/>
              </w:rPr>
              <w:t>COCO</w:t>
            </w:r>
          </w:p>
          <w:p w14:paraId="323CA142" w14:textId="77777777" w:rsidR="0069043B" w:rsidRDefault="0069043B">
            <w:pPr>
              <w:jc w:val="both"/>
              <w:rPr>
                <w:rFonts w:ascii="Arial" w:eastAsia="Arial" w:hAnsi="Arial" w:cs="Arial"/>
                <w:sz w:val="24"/>
                <w:szCs w:val="24"/>
              </w:rPr>
            </w:pPr>
            <w:r>
              <w:rPr>
                <w:rFonts w:ascii="Arial" w:eastAsia="Arial" w:hAnsi="Arial" w:cs="Arial"/>
                <w:sz w:val="24"/>
                <w:szCs w:val="24"/>
              </w:rPr>
              <w:t>COMERCAM</w:t>
            </w:r>
          </w:p>
          <w:p w14:paraId="5B2C4397" w14:textId="3BCC9353" w:rsidR="0069043B" w:rsidRPr="00362B32" w:rsidRDefault="0069043B">
            <w:pPr>
              <w:jc w:val="both"/>
              <w:rPr>
                <w:rFonts w:ascii="Arial" w:eastAsia="Arial" w:hAnsi="Arial" w:cs="Arial"/>
                <w:sz w:val="24"/>
                <w:szCs w:val="24"/>
              </w:rPr>
            </w:pPr>
          </w:p>
        </w:tc>
      </w:tr>
      <w:tr w:rsidR="00362B32" w:rsidRPr="00362B32" w14:paraId="788B1D79" w14:textId="77777777" w:rsidTr="00362B32">
        <w:tc>
          <w:tcPr>
            <w:tcW w:w="4414" w:type="dxa"/>
          </w:tcPr>
          <w:p w14:paraId="1631A726" w14:textId="783B2BE7" w:rsidR="00362B32" w:rsidRDefault="00362B32">
            <w:pPr>
              <w:jc w:val="both"/>
              <w:rPr>
                <w:rFonts w:ascii="Arial" w:eastAsia="Arial" w:hAnsi="Arial" w:cs="Arial"/>
                <w:sz w:val="24"/>
                <w:szCs w:val="24"/>
              </w:rPr>
            </w:pPr>
            <w:r w:rsidRPr="00362B32">
              <w:rPr>
                <w:rFonts w:ascii="Arial" w:eastAsia="Arial" w:hAnsi="Arial" w:cs="Arial"/>
                <w:sz w:val="24"/>
                <w:szCs w:val="24"/>
              </w:rPr>
              <w:t>REGISTRO</w:t>
            </w:r>
          </w:p>
          <w:p w14:paraId="111046DD" w14:textId="77777777" w:rsidR="00106A64" w:rsidRDefault="00106A64">
            <w:pPr>
              <w:jc w:val="both"/>
              <w:rPr>
                <w:rFonts w:ascii="Arial" w:eastAsia="Arial" w:hAnsi="Arial" w:cs="Arial"/>
                <w:sz w:val="24"/>
                <w:szCs w:val="24"/>
              </w:rPr>
            </w:pPr>
          </w:p>
          <w:p w14:paraId="474A049D" w14:textId="7184FED8" w:rsidR="00362B32" w:rsidRPr="00362B32" w:rsidRDefault="00362B32">
            <w:pPr>
              <w:jc w:val="both"/>
              <w:rPr>
                <w:rFonts w:ascii="Arial" w:eastAsia="Arial" w:hAnsi="Arial" w:cs="Arial"/>
                <w:sz w:val="24"/>
                <w:szCs w:val="24"/>
              </w:rPr>
            </w:pPr>
          </w:p>
        </w:tc>
        <w:tc>
          <w:tcPr>
            <w:tcW w:w="4414" w:type="dxa"/>
          </w:tcPr>
          <w:p w14:paraId="7D9FDA6A" w14:textId="19769FAF" w:rsidR="00362B32" w:rsidRPr="00362B32" w:rsidRDefault="0069043B">
            <w:pPr>
              <w:jc w:val="both"/>
              <w:rPr>
                <w:rFonts w:ascii="Arial" w:eastAsia="Arial" w:hAnsi="Arial" w:cs="Arial"/>
                <w:sz w:val="24"/>
                <w:szCs w:val="24"/>
              </w:rPr>
            </w:pPr>
            <w:r>
              <w:rPr>
                <w:rFonts w:ascii="Arial" w:eastAsia="Arial" w:hAnsi="Arial" w:cs="Arial"/>
                <w:sz w:val="24"/>
                <w:szCs w:val="24"/>
              </w:rPr>
              <w:t>COMERCAM</w:t>
            </w:r>
          </w:p>
        </w:tc>
      </w:tr>
      <w:tr w:rsidR="00362B32" w:rsidRPr="00362B32" w14:paraId="2911ABF6" w14:textId="77777777" w:rsidTr="00362B32">
        <w:tc>
          <w:tcPr>
            <w:tcW w:w="4414" w:type="dxa"/>
          </w:tcPr>
          <w:p w14:paraId="58C97A50" w14:textId="4C999703" w:rsidR="00362B32" w:rsidRDefault="00362B32">
            <w:pPr>
              <w:jc w:val="both"/>
              <w:rPr>
                <w:rFonts w:ascii="Arial" w:eastAsia="Arial" w:hAnsi="Arial" w:cs="Arial"/>
                <w:sz w:val="24"/>
                <w:szCs w:val="24"/>
              </w:rPr>
            </w:pPr>
            <w:r>
              <w:rPr>
                <w:rFonts w:ascii="Arial" w:eastAsia="Arial" w:hAnsi="Arial" w:cs="Arial"/>
                <w:sz w:val="24"/>
                <w:szCs w:val="24"/>
              </w:rPr>
              <w:t>MODERADOR PANEL</w:t>
            </w:r>
          </w:p>
          <w:p w14:paraId="32E54C64" w14:textId="77777777" w:rsidR="001E40B6" w:rsidRDefault="001E40B6" w:rsidP="001E40B6">
            <w:pPr>
              <w:rPr>
                <w:rFonts w:ascii="Arial" w:eastAsia="Arial" w:hAnsi="Arial" w:cs="Arial"/>
                <w:sz w:val="24"/>
                <w:szCs w:val="24"/>
              </w:rPr>
            </w:pPr>
            <w:r>
              <w:rPr>
                <w:rFonts w:ascii="Arial" w:eastAsia="Arial" w:hAnsi="Arial" w:cs="Arial"/>
                <w:sz w:val="24"/>
                <w:szCs w:val="24"/>
              </w:rPr>
              <w:t>CURRICULUMS DE CONFERENCISTAS</w:t>
            </w:r>
          </w:p>
          <w:p w14:paraId="3B4339FD" w14:textId="77777777" w:rsidR="001E40B6" w:rsidRDefault="001E40B6">
            <w:pPr>
              <w:jc w:val="both"/>
              <w:rPr>
                <w:rFonts w:ascii="Arial" w:eastAsia="Arial" w:hAnsi="Arial" w:cs="Arial"/>
                <w:sz w:val="24"/>
                <w:szCs w:val="24"/>
              </w:rPr>
            </w:pPr>
          </w:p>
          <w:p w14:paraId="2873161F" w14:textId="09E607E4" w:rsidR="00362B32" w:rsidRPr="00362B32" w:rsidRDefault="00362B32">
            <w:pPr>
              <w:jc w:val="both"/>
              <w:rPr>
                <w:rFonts w:ascii="Arial" w:eastAsia="Arial" w:hAnsi="Arial" w:cs="Arial"/>
                <w:sz w:val="24"/>
                <w:szCs w:val="24"/>
              </w:rPr>
            </w:pPr>
          </w:p>
        </w:tc>
        <w:tc>
          <w:tcPr>
            <w:tcW w:w="4414" w:type="dxa"/>
          </w:tcPr>
          <w:p w14:paraId="622463B3" w14:textId="6CDB3C77" w:rsidR="00362B32" w:rsidRPr="00362B32" w:rsidRDefault="00001D29">
            <w:pPr>
              <w:jc w:val="both"/>
              <w:rPr>
                <w:rFonts w:ascii="Arial" w:eastAsia="Arial" w:hAnsi="Arial" w:cs="Arial"/>
                <w:sz w:val="24"/>
                <w:szCs w:val="24"/>
              </w:rPr>
            </w:pPr>
            <w:r>
              <w:rPr>
                <w:rFonts w:ascii="Arial" w:eastAsia="Arial" w:hAnsi="Arial" w:cs="Arial"/>
                <w:sz w:val="24"/>
                <w:szCs w:val="24"/>
              </w:rPr>
              <w:t>COMISION DE MUNICIPIOS</w:t>
            </w:r>
          </w:p>
        </w:tc>
      </w:tr>
      <w:tr w:rsidR="00362B32" w:rsidRPr="00362B32" w14:paraId="043F0DD9" w14:textId="77777777" w:rsidTr="00362B32">
        <w:tc>
          <w:tcPr>
            <w:tcW w:w="4414" w:type="dxa"/>
          </w:tcPr>
          <w:p w14:paraId="1624CAA7" w14:textId="52340DF4" w:rsidR="002621A5" w:rsidRDefault="00362B32">
            <w:pPr>
              <w:jc w:val="both"/>
              <w:rPr>
                <w:rFonts w:ascii="Arial" w:eastAsia="Arial" w:hAnsi="Arial" w:cs="Arial"/>
                <w:sz w:val="24"/>
                <w:szCs w:val="24"/>
              </w:rPr>
            </w:pPr>
            <w:r>
              <w:rPr>
                <w:rFonts w:ascii="Arial" w:eastAsia="Arial" w:hAnsi="Arial" w:cs="Arial"/>
                <w:sz w:val="24"/>
                <w:szCs w:val="24"/>
              </w:rPr>
              <w:t>RECEPCION DE PONENTES</w:t>
            </w:r>
          </w:p>
          <w:p w14:paraId="39CB1E7A" w14:textId="77777777" w:rsidR="00362B32" w:rsidRDefault="00362B32">
            <w:pPr>
              <w:jc w:val="both"/>
              <w:rPr>
                <w:rFonts w:ascii="Arial" w:eastAsia="Arial" w:hAnsi="Arial" w:cs="Arial"/>
                <w:sz w:val="24"/>
                <w:szCs w:val="24"/>
              </w:rPr>
            </w:pPr>
          </w:p>
          <w:p w14:paraId="6F41BFA8" w14:textId="0202E300" w:rsidR="00362B32" w:rsidRDefault="00362B32">
            <w:pPr>
              <w:jc w:val="both"/>
              <w:rPr>
                <w:rFonts w:ascii="Arial" w:eastAsia="Arial" w:hAnsi="Arial" w:cs="Arial"/>
                <w:sz w:val="24"/>
                <w:szCs w:val="24"/>
              </w:rPr>
            </w:pPr>
          </w:p>
        </w:tc>
        <w:tc>
          <w:tcPr>
            <w:tcW w:w="4414" w:type="dxa"/>
          </w:tcPr>
          <w:p w14:paraId="48627569" w14:textId="120CEB3A" w:rsidR="00362B32" w:rsidRPr="00362B32" w:rsidRDefault="00001D29">
            <w:pPr>
              <w:jc w:val="both"/>
              <w:rPr>
                <w:rFonts w:ascii="Arial" w:eastAsia="Arial" w:hAnsi="Arial" w:cs="Arial"/>
                <w:sz w:val="24"/>
                <w:szCs w:val="24"/>
              </w:rPr>
            </w:pPr>
            <w:r>
              <w:rPr>
                <w:rFonts w:ascii="Arial" w:eastAsia="Arial" w:hAnsi="Arial" w:cs="Arial"/>
                <w:sz w:val="24"/>
                <w:szCs w:val="24"/>
              </w:rPr>
              <w:t>CPC</w:t>
            </w:r>
          </w:p>
        </w:tc>
      </w:tr>
      <w:tr w:rsidR="00362B32" w:rsidRPr="00362B32" w14:paraId="6BC9E41B" w14:textId="77777777" w:rsidTr="00362B32">
        <w:tc>
          <w:tcPr>
            <w:tcW w:w="4414" w:type="dxa"/>
          </w:tcPr>
          <w:p w14:paraId="52879108" w14:textId="54312C24" w:rsidR="00362B32" w:rsidRDefault="00596798">
            <w:pPr>
              <w:jc w:val="both"/>
              <w:rPr>
                <w:rFonts w:ascii="Arial" w:eastAsia="Arial" w:hAnsi="Arial" w:cs="Arial"/>
                <w:sz w:val="24"/>
                <w:szCs w:val="24"/>
              </w:rPr>
            </w:pPr>
            <w:r>
              <w:rPr>
                <w:rFonts w:ascii="Arial" w:eastAsia="Arial" w:hAnsi="Arial" w:cs="Arial"/>
                <w:sz w:val="24"/>
                <w:szCs w:val="24"/>
              </w:rPr>
              <w:t>LONA</w:t>
            </w:r>
          </w:p>
          <w:p w14:paraId="270753B7" w14:textId="08236FE0" w:rsidR="0054541C" w:rsidRDefault="0054541C">
            <w:pPr>
              <w:jc w:val="both"/>
              <w:rPr>
                <w:rFonts w:ascii="Arial" w:eastAsia="Arial" w:hAnsi="Arial" w:cs="Arial"/>
                <w:sz w:val="24"/>
                <w:szCs w:val="24"/>
              </w:rPr>
            </w:pPr>
          </w:p>
        </w:tc>
        <w:tc>
          <w:tcPr>
            <w:tcW w:w="4414" w:type="dxa"/>
          </w:tcPr>
          <w:p w14:paraId="5F236440" w14:textId="337FC12F" w:rsidR="00362B32" w:rsidRPr="00362B32" w:rsidRDefault="0069043B">
            <w:pPr>
              <w:jc w:val="both"/>
              <w:rPr>
                <w:rFonts w:ascii="Arial" w:eastAsia="Arial" w:hAnsi="Arial" w:cs="Arial"/>
                <w:sz w:val="24"/>
                <w:szCs w:val="24"/>
              </w:rPr>
            </w:pPr>
            <w:r>
              <w:rPr>
                <w:rFonts w:ascii="Arial" w:eastAsia="Arial" w:hAnsi="Arial" w:cs="Arial"/>
                <w:sz w:val="24"/>
                <w:szCs w:val="24"/>
              </w:rPr>
              <w:t>COMERCCAM</w:t>
            </w:r>
          </w:p>
        </w:tc>
      </w:tr>
      <w:tr w:rsidR="006D1C20" w:rsidRPr="00362B32" w14:paraId="2737EB21" w14:textId="77777777" w:rsidTr="00362B32">
        <w:tc>
          <w:tcPr>
            <w:tcW w:w="4414" w:type="dxa"/>
          </w:tcPr>
          <w:p w14:paraId="6B2EF308" w14:textId="05C4B609" w:rsidR="006D1C20" w:rsidRDefault="006D1C20">
            <w:pPr>
              <w:jc w:val="both"/>
              <w:rPr>
                <w:rFonts w:ascii="Arial" w:eastAsia="Arial" w:hAnsi="Arial" w:cs="Arial"/>
                <w:sz w:val="24"/>
                <w:szCs w:val="24"/>
              </w:rPr>
            </w:pPr>
            <w:r>
              <w:rPr>
                <w:rFonts w:ascii="Arial" w:eastAsia="Arial" w:hAnsi="Arial" w:cs="Arial"/>
                <w:sz w:val="24"/>
                <w:szCs w:val="24"/>
              </w:rPr>
              <w:t>CONSTANCIAS A PONENTES</w:t>
            </w:r>
          </w:p>
        </w:tc>
        <w:tc>
          <w:tcPr>
            <w:tcW w:w="4414" w:type="dxa"/>
          </w:tcPr>
          <w:p w14:paraId="0EE2C9D3" w14:textId="23BBC714" w:rsidR="006D1C20" w:rsidRDefault="0069043B">
            <w:pPr>
              <w:jc w:val="both"/>
              <w:rPr>
                <w:rFonts w:ascii="Arial" w:eastAsia="Arial" w:hAnsi="Arial" w:cs="Arial"/>
                <w:sz w:val="24"/>
                <w:szCs w:val="24"/>
              </w:rPr>
            </w:pPr>
            <w:r>
              <w:rPr>
                <w:rFonts w:ascii="Arial" w:eastAsia="Arial" w:hAnsi="Arial" w:cs="Arial"/>
                <w:sz w:val="24"/>
                <w:szCs w:val="24"/>
              </w:rPr>
              <w:t>COMERCACAM</w:t>
            </w:r>
          </w:p>
          <w:p w14:paraId="032E6DD3" w14:textId="66881D8E" w:rsidR="006D1C20" w:rsidRPr="00362B32" w:rsidRDefault="006D1C20">
            <w:pPr>
              <w:jc w:val="both"/>
              <w:rPr>
                <w:rFonts w:ascii="Arial" w:eastAsia="Arial" w:hAnsi="Arial" w:cs="Arial"/>
                <w:sz w:val="24"/>
                <w:szCs w:val="24"/>
              </w:rPr>
            </w:pPr>
          </w:p>
        </w:tc>
      </w:tr>
      <w:tr w:rsidR="006D1C20" w:rsidRPr="00362B32" w14:paraId="1CD149B7" w14:textId="77777777" w:rsidTr="00362B32">
        <w:tc>
          <w:tcPr>
            <w:tcW w:w="4414" w:type="dxa"/>
          </w:tcPr>
          <w:p w14:paraId="0B47D222" w14:textId="77777777" w:rsidR="006D1C20" w:rsidRDefault="006D1C20">
            <w:pPr>
              <w:jc w:val="both"/>
              <w:rPr>
                <w:rFonts w:ascii="Arial" w:eastAsia="Arial" w:hAnsi="Arial" w:cs="Arial"/>
                <w:sz w:val="24"/>
                <w:szCs w:val="24"/>
              </w:rPr>
            </w:pPr>
          </w:p>
          <w:p w14:paraId="4FF3D23D" w14:textId="77777777" w:rsidR="006D1C20" w:rsidRDefault="00AB153A">
            <w:pPr>
              <w:jc w:val="both"/>
              <w:rPr>
                <w:rFonts w:ascii="Arial" w:eastAsia="Arial" w:hAnsi="Arial" w:cs="Arial"/>
                <w:sz w:val="24"/>
                <w:szCs w:val="24"/>
              </w:rPr>
            </w:pPr>
            <w:r>
              <w:rPr>
                <w:rFonts w:ascii="Arial" w:eastAsia="Arial" w:hAnsi="Arial" w:cs="Arial"/>
                <w:sz w:val="24"/>
                <w:szCs w:val="24"/>
              </w:rPr>
              <w:t>TRANSMISION DEL EVENTO EN REDES</w:t>
            </w:r>
          </w:p>
          <w:p w14:paraId="2F7DFCB1" w14:textId="7B215F73" w:rsidR="00D72F54" w:rsidRDefault="00D72F54">
            <w:pPr>
              <w:jc w:val="both"/>
              <w:rPr>
                <w:rFonts w:ascii="Arial" w:eastAsia="Arial" w:hAnsi="Arial" w:cs="Arial"/>
                <w:sz w:val="24"/>
                <w:szCs w:val="24"/>
              </w:rPr>
            </w:pPr>
            <w:r>
              <w:rPr>
                <w:rFonts w:ascii="Arial" w:eastAsia="Arial" w:hAnsi="Arial" w:cs="Arial"/>
                <w:sz w:val="24"/>
                <w:szCs w:val="24"/>
              </w:rPr>
              <w:t>Y GRABACIÓN DEL MISMO</w:t>
            </w:r>
          </w:p>
        </w:tc>
        <w:tc>
          <w:tcPr>
            <w:tcW w:w="4414" w:type="dxa"/>
          </w:tcPr>
          <w:p w14:paraId="0F53CC4C" w14:textId="21884484" w:rsidR="006D1C20" w:rsidRDefault="00AB153A">
            <w:pPr>
              <w:jc w:val="both"/>
              <w:rPr>
                <w:rFonts w:ascii="Arial" w:eastAsia="Arial" w:hAnsi="Arial" w:cs="Arial"/>
                <w:sz w:val="24"/>
                <w:szCs w:val="24"/>
              </w:rPr>
            </w:pPr>
            <w:r>
              <w:rPr>
                <w:rFonts w:ascii="Arial" w:eastAsia="Arial" w:hAnsi="Arial" w:cs="Arial"/>
                <w:sz w:val="24"/>
                <w:szCs w:val="24"/>
              </w:rPr>
              <w:t>SESAE</w:t>
            </w:r>
          </w:p>
        </w:tc>
      </w:tr>
      <w:tr w:rsidR="000162D4" w:rsidRPr="00A75C93" w14:paraId="3A432E22" w14:textId="77777777" w:rsidTr="00362B32">
        <w:tc>
          <w:tcPr>
            <w:tcW w:w="4414" w:type="dxa"/>
          </w:tcPr>
          <w:p w14:paraId="7D3EBD6E" w14:textId="6B858655" w:rsidR="000162D4" w:rsidRPr="0069043B" w:rsidRDefault="0069043B" w:rsidP="000162D4">
            <w:pPr>
              <w:jc w:val="both"/>
              <w:rPr>
                <w:rFonts w:ascii="Arial" w:eastAsia="Arial" w:hAnsi="Arial" w:cs="Arial"/>
                <w:szCs w:val="24"/>
              </w:rPr>
            </w:pPr>
            <w:r w:rsidRPr="0069043B">
              <w:rPr>
                <w:rFonts w:ascii="Arial" w:eastAsia="Arial" w:hAnsi="Arial" w:cs="Arial"/>
                <w:szCs w:val="24"/>
              </w:rPr>
              <w:t>Confirmación de Ponentes</w:t>
            </w:r>
          </w:p>
          <w:p w14:paraId="7EBD7C48" w14:textId="77777777" w:rsidR="000162D4" w:rsidRPr="00A75C93" w:rsidRDefault="000162D4" w:rsidP="000162D4">
            <w:pPr>
              <w:jc w:val="both"/>
              <w:rPr>
                <w:rFonts w:ascii="Arial" w:eastAsia="Arial" w:hAnsi="Arial" w:cs="Arial"/>
                <w:sz w:val="20"/>
                <w:szCs w:val="24"/>
              </w:rPr>
            </w:pPr>
          </w:p>
          <w:p w14:paraId="67988162" w14:textId="4D2EA96D" w:rsidR="000162D4" w:rsidRPr="009E3625" w:rsidRDefault="000162D4" w:rsidP="0069043B">
            <w:pPr>
              <w:jc w:val="both"/>
              <w:rPr>
                <w:rFonts w:ascii="Arial" w:eastAsia="Arial" w:hAnsi="Arial" w:cs="Arial"/>
                <w:color w:val="C00000"/>
                <w:sz w:val="20"/>
                <w:szCs w:val="24"/>
              </w:rPr>
            </w:pPr>
          </w:p>
        </w:tc>
        <w:tc>
          <w:tcPr>
            <w:tcW w:w="4414" w:type="dxa"/>
          </w:tcPr>
          <w:p w14:paraId="60A87952" w14:textId="36CE8C19" w:rsidR="000162D4" w:rsidRPr="00A75C93" w:rsidRDefault="0069043B" w:rsidP="000162D4">
            <w:pPr>
              <w:jc w:val="both"/>
              <w:rPr>
                <w:rFonts w:ascii="Arial" w:eastAsia="Arial" w:hAnsi="Arial" w:cs="Arial"/>
                <w:sz w:val="20"/>
                <w:szCs w:val="24"/>
              </w:rPr>
            </w:pPr>
            <w:r>
              <w:rPr>
                <w:rFonts w:ascii="Arial" w:eastAsia="Arial" w:hAnsi="Arial" w:cs="Arial"/>
                <w:sz w:val="20"/>
                <w:szCs w:val="24"/>
              </w:rPr>
              <w:t xml:space="preserve">CPC </w:t>
            </w:r>
          </w:p>
        </w:tc>
      </w:tr>
    </w:tbl>
    <w:p w14:paraId="2D5A36E7" w14:textId="77777777" w:rsidR="00362B32" w:rsidRPr="00A75C93" w:rsidRDefault="00362B32">
      <w:pPr>
        <w:jc w:val="both"/>
        <w:rPr>
          <w:rFonts w:ascii="Arial" w:eastAsia="Arial" w:hAnsi="Arial" w:cs="Arial"/>
          <w:b/>
          <w:sz w:val="20"/>
          <w:szCs w:val="24"/>
        </w:rPr>
      </w:pPr>
    </w:p>
    <w:sectPr w:rsidR="00362B32" w:rsidRPr="00A75C93">
      <w:headerReference w:type="default" r:id="rId10"/>
      <w:pgSz w:w="12240" w:h="15840"/>
      <w:pgMar w:top="1985"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74591" w14:textId="77777777" w:rsidR="00B87857" w:rsidRDefault="00B87857">
      <w:pPr>
        <w:spacing w:after="0" w:line="240" w:lineRule="auto"/>
      </w:pPr>
      <w:r>
        <w:separator/>
      </w:r>
    </w:p>
  </w:endnote>
  <w:endnote w:type="continuationSeparator" w:id="0">
    <w:p w14:paraId="36943FF7" w14:textId="77777777" w:rsidR="00B87857" w:rsidRDefault="00B8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7AEBA" w14:textId="77777777" w:rsidR="00B87857" w:rsidRDefault="00B87857">
      <w:pPr>
        <w:spacing w:after="0" w:line="240" w:lineRule="auto"/>
      </w:pPr>
      <w:r>
        <w:separator/>
      </w:r>
    </w:p>
  </w:footnote>
  <w:footnote w:type="continuationSeparator" w:id="0">
    <w:p w14:paraId="3072F10B" w14:textId="77777777" w:rsidR="00B87857" w:rsidRDefault="00B87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23EA" w14:textId="4FA7D36E" w:rsidR="00654303" w:rsidRDefault="00654303" w:rsidP="00654303">
    <w:pPr>
      <w:pBdr>
        <w:top w:val="nil"/>
        <w:left w:val="nil"/>
        <w:bottom w:val="nil"/>
        <w:right w:val="nil"/>
        <w:between w:val="nil"/>
      </w:pBdr>
      <w:tabs>
        <w:tab w:val="center" w:pos="4419"/>
      </w:tabs>
      <w:spacing w:after="0" w:line="240" w:lineRule="auto"/>
      <w:rPr>
        <w:color w:val="00000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7"/>
      <w:gridCol w:w="1616"/>
      <w:gridCol w:w="2798"/>
      <w:gridCol w:w="2207"/>
    </w:tblGrid>
    <w:tr w:rsidR="00654303" w14:paraId="1B45226A" w14:textId="77777777" w:rsidTr="00654303">
      <w:tc>
        <w:tcPr>
          <w:tcW w:w="2207" w:type="dxa"/>
          <w:shd w:val="clear" w:color="auto" w:fill="auto"/>
        </w:tcPr>
        <w:p w14:paraId="54E1491E" w14:textId="382A9C09" w:rsidR="00654303" w:rsidRDefault="00654303" w:rsidP="00654303">
          <w:pPr>
            <w:tabs>
              <w:tab w:val="center" w:pos="4419"/>
            </w:tabs>
            <w:rPr>
              <w:color w:val="000000"/>
            </w:rPr>
          </w:pPr>
          <w:r>
            <w:rPr>
              <w:noProof/>
            </w:rPr>
            <w:drawing>
              <wp:anchor distT="0" distB="0" distL="114300" distR="114300" simplePos="0" relativeHeight="251661312" behindDoc="0" locked="0" layoutInCell="1" allowOverlap="1" wp14:anchorId="6F3A02D8" wp14:editId="4A99D009">
                <wp:simplePos x="0" y="0"/>
                <wp:positionH relativeFrom="column">
                  <wp:posOffset>11456</wp:posOffset>
                </wp:positionH>
                <wp:positionV relativeFrom="paragraph">
                  <wp:posOffset>381</wp:posOffset>
                </wp:positionV>
                <wp:extent cx="1258331" cy="1258331"/>
                <wp:effectExtent l="0" t="0" r="0" b="0"/>
                <wp:wrapThrough wrapText="bothSides">
                  <wp:wrapPolygon edited="0">
                    <wp:start x="0" y="0"/>
                    <wp:lineTo x="0" y="21262"/>
                    <wp:lineTo x="21262" y="21262"/>
                    <wp:lineTo x="21262"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8331" cy="1258331"/>
                        </a:xfrm>
                        <a:prstGeom prst="rect">
                          <a:avLst/>
                        </a:prstGeom>
                      </pic:spPr>
                    </pic:pic>
                  </a:graphicData>
                </a:graphic>
              </wp:anchor>
            </w:drawing>
          </w:r>
        </w:p>
      </w:tc>
      <w:tc>
        <w:tcPr>
          <w:tcW w:w="1616" w:type="dxa"/>
          <w:shd w:val="clear" w:color="auto" w:fill="auto"/>
        </w:tcPr>
        <w:p w14:paraId="61BEDB90" w14:textId="62AB0F98" w:rsidR="00654303" w:rsidRDefault="00654303" w:rsidP="00654303">
          <w:pPr>
            <w:tabs>
              <w:tab w:val="center" w:pos="4419"/>
            </w:tabs>
            <w:rPr>
              <w:color w:val="000000"/>
            </w:rPr>
          </w:pPr>
          <w:r>
            <w:rPr>
              <w:noProof/>
            </w:rPr>
            <w:drawing>
              <wp:inline distT="0" distB="0" distL="0" distR="0" wp14:anchorId="5782352D" wp14:editId="393EDBF6">
                <wp:extent cx="822141" cy="658368"/>
                <wp:effectExtent l="0" t="0" r="0" b="889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EC LOGO.png"/>
                        <pic:cNvPicPr/>
                      </pic:nvPicPr>
                      <pic:blipFill>
                        <a:blip r:embed="rId2">
                          <a:extLst>
                            <a:ext uri="{28A0092B-C50C-407E-A947-70E740481C1C}">
                              <a14:useLocalDpi xmlns:a14="http://schemas.microsoft.com/office/drawing/2010/main" val="0"/>
                            </a:ext>
                          </a:extLst>
                        </a:blip>
                        <a:stretch>
                          <a:fillRect/>
                        </a:stretch>
                      </pic:blipFill>
                      <pic:spPr>
                        <a:xfrm>
                          <a:off x="0" y="0"/>
                          <a:ext cx="822141" cy="658368"/>
                        </a:xfrm>
                        <a:prstGeom prst="rect">
                          <a:avLst/>
                        </a:prstGeom>
                      </pic:spPr>
                    </pic:pic>
                  </a:graphicData>
                </a:graphic>
              </wp:inline>
            </w:drawing>
          </w:r>
        </w:p>
      </w:tc>
      <w:tc>
        <w:tcPr>
          <w:tcW w:w="2798" w:type="dxa"/>
          <w:shd w:val="clear" w:color="auto" w:fill="auto"/>
        </w:tcPr>
        <w:p w14:paraId="71FA1114" w14:textId="0C77E933" w:rsidR="00654303" w:rsidRDefault="00654303" w:rsidP="00654303">
          <w:pPr>
            <w:tabs>
              <w:tab w:val="center" w:pos="4419"/>
            </w:tabs>
            <w:rPr>
              <w:color w:val="000000"/>
            </w:rPr>
          </w:pPr>
          <w:r w:rsidRPr="00955E39">
            <w:rPr>
              <w:noProof/>
              <w:color w:val="000000"/>
            </w:rPr>
            <w:drawing>
              <wp:anchor distT="0" distB="0" distL="114300" distR="114300" simplePos="0" relativeHeight="251660288" behindDoc="1" locked="0" layoutInCell="1" allowOverlap="1" wp14:anchorId="02F96726" wp14:editId="693D1F1D">
                <wp:simplePos x="0" y="0"/>
                <wp:positionH relativeFrom="column">
                  <wp:posOffset>-55702</wp:posOffset>
                </wp:positionH>
                <wp:positionV relativeFrom="paragraph">
                  <wp:posOffset>217704</wp:posOffset>
                </wp:positionV>
                <wp:extent cx="1834916" cy="365760"/>
                <wp:effectExtent l="0" t="0" r="0" b="0"/>
                <wp:wrapNone/>
                <wp:docPr id="3" name="Imagen 3" descr="C:\Users\Invitado Sesaet\Downloads\Red CPC - Municipios - rg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vitado Sesaet\Downloads\Red CPC - Municipios - rgb (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834916" cy="3657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07" w:type="dxa"/>
          <w:shd w:val="clear" w:color="auto" w:fill="auto"/>
        </w:tcPr>
        <w:p w14:paraId="216E3071" w14:textId="53C908B7" w:rsidR="00654303" w:rsidRDefault="00654303" w:rsidP="00654303">
          <w:pPr>
            <w:tabs>
              <w:tab w:val="center" w:pos="4419"/>
            </w:tabs>
            <w:rPr>
              <w:color w:val="000000"/>
            </w:rPr>
          </w:pPr>
          <w:r>
            <w:rPr>
              <w:noProof/>
            </w:rPr>
            <w:drawing>
              <wp:anchor distT="0" distB="0" distL="114300" distR="114300" simplePos="0" relativeHeight="251659264" behindDoc="0" locked="0" layoutInCell="1" hidden="0" allowOverlap="1" wp14:anchorId="458E1B78" wp14:editId="6832E87A">
                <wp:simplePos x="0" y="0"/>
                <wp:positionH relativeFrom="margin">
                  <wp:posOffset>14427</wp:posOffset>
                </wp:positionH>
                <wp:positionV relativeFrom="paragraph">
                  <wp:posOffset>31750</wp:posOffset>
                </wp:positionV>
                <wp:extent cx="1212413" cy="771896"/>
                <wp:effectExtent l="0" t="0" r="6985" b="9525"/>
                <wp:wrapNone/>
                <wp:docPr id="44"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4"/>
                        <a:srcRect/>
                        <a:stretch>
                          <a:fillRect/>
                        </a:stretch>
                      </pic:blipFill>
                      <pic:spPr>
                        <a:xfrm>
                          <a:off x="0" y="0"/>
                          <a:ext cx="1212413" cy="771896"/>
                        </a:xfrm>
                        <a:prstGeom prst="rect">
                          <a:avLst/>
                        </a:prstGeom>
                        <a:ln/>
                      </pic:spPr>
                    </pic:pic>
                  </a:graphicData>
                </a:graphic>
                <wp14:sizeRelH relativeFrom="margin">
                  <wp14:pctWidth>0</wp14:pctWidth>
                </wp14:sizeRelH>
                <wp14:sizeRelV relativeFrom="margin">
                  <wp14:pctHeight>0</wp14:pctHeight>
                </wp14:sizeRelV>
              </wp:anchor>
            </w:drawing>
          </w:r>
        </w:p>
      </w:tc>
    </w:tr>
  </w:tbl>
  <w:p w14:paraId="7C59ECC3" w14:textId="19AA5FD1" w:rsidR="00654303" w:rsidRDefault="00654303" w:rsidP="00654303">
    <w:pPr>
      <w:pBdr>
        <w:top w:val="nil"/>
        <w:left w:val="nil"/>
        <w:bottom w:val="nil"/>
        <w:right w:val="nil"/>
        <w:between w:val="nil"/>
      </w:pBdr>
      <w:tabs>
        <w:tab w:val="center" w:pos="4419"/>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5E20"/>
    <w:multiLevelType w:val="multilevel"/>
    <w:tmpl w:val="86C233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202A10E8"/>
    <w:multiLevelType w:val="multilevel"/>
    <w:tmpl w:val="95A6A0EE"/>
    <w:lvl w:ilvl="0">
      <w:start w:val="1"/>
      <w:numFmt w:val="decimal"/>
      <w:lvlText w:val="%1."/>
      <w:lvlJc w:val="left"/>
      <w:pPr>
        <w:ind w:left="1068" w:hanging="360"/>
      </w:pPr>
      <w:rPr>
        <w:rFonts w:ascii="Arial" w:eastAsia="Arial" w:hAnsi="Arial" w:cs="Arial"/>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15:restartNumberingAfterBreak="0">
    <w:nsid w:val="31861A1D"/>
    <w:multiLevelType w:val="multilevel"/>
    <w:tmpl w:val="E4C86A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7491989"/>
    <w:multiLevelType w:val="multilevel"/>
    <w:tmpl w:val="977E49E0"/>
    <w:lvl w:ilvl="0">
      <w:start w:val="1"/>
      <w:numFmt w:val="lowerLetter"/>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4" w15:restartNumberingAfterBreak="0">
    <w:nsid w:val="3D645D9E"/>
    <w:multiLevelType w:val="multilevel"/>
    <w:tmpl w:val="88662AA2"/>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5F75522C"/>
    <w:multiLevelType w:val="multilevel"/>
    <w:tmpl w:val="69740B60"/>
    <w:lvl w:ilvl="0">
      <w:start w:val="1"/>
      <w:numFmt w:val="lowerLetter"/>
      <w:lvlText w:val="%1."/>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8001319"/>
    <w:multiLevelType w:val="hybridMultilevel"/>
    <w:tmpl w:val="B18A7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C345FAB"/>
    <w:multiLevelType w:val="multilevel"/>
    <w:tmpl w:val="B9E4DCE8"/>
    <w:lvl w:ilvl="0">
      <w:start w:val="1"/>
      <w:numFmt w:val="bullet"/>
      <w:lvlText w:val="⮚"/>
      <w:lvlJc w:val="left"/>
      <w:pPr>
        <w:ind w:left="1788" w:hanging="360"/>
      </w:pPr>
      <w:rPr>
        <w:rFonts w:ascii="Noto Sans Symbols" w:eastAsia="Noto Sans Symbols" w:hAnsi="Noto Sans Symbols" w:cs="Noto Sans Symbols"/>
      </w:rPr>
    </w:lvl>
    <w:lvl w:ilvl="1">
      <w:start w:val="1"/>
      <w:numFmt w:val="bullet"/>
      <w:lvlText w:val="o"/>
      <w:lvlJc w:val="left"/>
      <w:pPr>
        <w:ind w:left="2508" w:hanging="360"/>
      </w:pPr>
      <w:rPr>
        <w:rFonts w:ascii="Courier New" w:eastAsia="Courier New" w:hAnsi="Courier New" w:cs="Courier New"/>
      </w:rPr>
    </w:lvl>
    <w:lvl w:ilvl="2">
      <w:start w:val="1"/>
      <w:numFmt w:val="bullet"/>
      <w:lvlText w:val="▪"/>
      <w:lvlJc w:val="left"/>
      <w:pPr>
        <w:ind w:left="3228" w:hanging="360"/>
      </w:pPr>
      <w:rPr>
        <w:rFonts w:ascii="Noto Sans Symbols" w:eastAsia="Noto Sans Symbols" w:hAnsi="Noto Sans Symbols" w:cs="Noto Sans Symbols"/>
      </w:rPr>
    </w:lvl>
    <w:lvl w:ilvl="3">
      <w:start w:val="1"/>
      <w:numFmt w:val="bullet"/>
      <w:lvlText w:val="●"/>
      <w:lvlJc w:val="left"/>
      <w:pPr>
        <w:ind w:left="3948" w:hanging="360"/>
      </w:pPr>
      <w:rPr>
        <w:rFonts w:ascii="Noto Sans Symbols" w:eastAsia="Noto Sans Symbols" w:hAnsi="Noto Sans Symbols" w:cs="Noto Sans Symbols"/>
      </w:rPr>
    </w:lvl>
    <w:lvl w:ilvl="4">
      <w:start w:val="1"/>
      <w:numFmt w:val="bullet"/>
      <w:lvlText w:val="o"/>
      <w:lvlJc w:val="left"/>
      <w:pPr>
        <w:ind w:left="4668" w:hanging="360"/>
      </w:pPr>
      <w:rPr>
        <w:rFonts w:ascii="Courier New" w:eastAsia="Courier New" w:hAnsi="Courier New" w:cs="Courier New"/>
      </w:rPr>
    </w:lvl>
    <w:lvl w:ilvl="5">
      <w:start w:val="1"/>
      <w:numFmt w:val="bullet"/>
      <w:lvlText w:val="▪"/>
      <w:lvlJc w:val="left"/>
      <w:pPr>
        <w:ind w:left="5388" w:hanging="360"/>
      </w:pPr>
      <w:rPr>
        <w:rFonts w:ascii="Noto Sans Symbols" w:eastAsia="Noto Sans Symbols" w:hAnsi="Noto Sans Symbols" w:cs="Noto Sans Symbols"/>
      </w:rPr>
    </w:lvl>
    <w:lvl w:ilvl="6">
      <w:start w:val="1"/>
      <w:numFmt w:val="bullet"/>
      <w:lvlText w:val="●"/>
      <w:lvlJc w:val="left"/>
      <w:pPr>
        <w:ind w:left="6108" w:hanging="360"/>
      </w:pPr>
      <w:rPr>
        <w:rFonts w:ascii="Noto Sans Symbols" w:eastAsia="Noto Sans Symbols" w:hAnsi="Noto Sans Symbols" w:cs="Noto Sans Symbols"/>
      </w:rPr>
    </w:lvl>
    <w:lvl w:ilvl="7">
      <w:start w:val="1"/>
      <w:numFmt w:val="bullet"/>
      <w:lvlText w:val="o"/>
      <w:lvlJc w:val="left"/>
      <w:pPr>
        <w:ind w:left="6828" w:hanging="360"/>
      </w:pPr>
      <w:rPr>
        <w:rFonts w:ascii="Courier New" w:eastAsia="Courier New" w:hAnsi="Courier New" w:cs="Courier New"/>
      </w:rPr>
    </w:lvl>
    <w:lvl w:ilvl="8">
      <w:start w:val="1"/>
      <w:numFmt w:val="bullet"/>
      <w:lvlText w:val="▪"/>
      <w:lvlJc w:val="left"/>
      <w:pPr>
        <w:ind w:left="7548" w:hanging="360"/>
      </w:pPr>
      <w:rPr>
        <w:rFonts w:ascii="Noto Sans Symbols" w:eastAsia="Noto Sans Symbols" w:hAnsi="Noto Sans Symbols" w:cs="Noto Sans Symbols"/>
      </w:rPr>
    </w:lvl>
  </w:abstractNum>
  <w:abstractNum w:abstractNumId="8" w15:restartNumberingAfterBreak="0">
    <w:nsid w:val="7ADA4B70"/>
    <w:multiLevelType w:val="multilevel"/>
    <w:tmpl w:val="94D648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11294107">
    <w:abstractNumId w:val="1"/>
  </w:num>
  <w:num w:numId="2" w16cid:durableId="701445725">
    <w:abstractNumId w:val="3"/>
  </w:num>
  <w:num w:numId="3" w16cid:durableId="1663388508">
    <w:abstractNumId w:val="4"/>
  </w:num>
  <w:num w:numId="4" w16cid:durableId="1288388236">
    <w:abstractNumId w:val="8"/>
  </w:num>
  <w:num w:numId="5" w16cid:durableId="1974479881">
    <w:abstractNumId w:val="5"/>
  </w:num>
  <w:num w:numId="6" w16cid:durableId="1778596290">
    <w:abstractNumId w:val="7"/>
  </w:num>
  <w:num w:numId="7" w16cid:durableId="1859584789">
    <w:abstractNumId w:val="2"/>
  </w:num>
  <w:num w:numId="8" w16cid:durableId="1904561418">
    <w:abstractNumId w:val="0"/>
  </w:num>
  <w:num w:numId="9" w16cid:durableId="18650487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7B2"/>
    <w:rsid w:val="00001D29"/>
    <w:rsid w:val="000162D4"/>
    <w:rsid w:val="00031B61"/>
    <w:rsid w:val="00033E2A"/>
    <w:rsid w:val="000547B1"/>
    <w:rsid w:val="0006692D"/>
    <w:rsid w:val="000B2589"/>
    <w:rsid w:val="00106A64"/>
    <w:rsid w:val="0018598F"/>
    <w:rsid w:val="001E40B6"/>
    <w:rsid w:val="001E4CD6"/>
    <w:rsid w:val="00211B94"/>
    <w:rsid w:val="002308C6"/>
    <w:rsid w:val="00255448"/>
    <w:rsid w:val="002621A5"/>
    <w:rsid w:val="002B3D92"/>
    <w:rsid w:val="00314A2D"/>
    <w:rsid w:val="00362B32"/>
    <w:rsid w:val="00362B35"/>
    <w:rsid w:val="0036561B"/>
    <w:rsid w:val="003A66A4"/>
    <w:rsid w:val="003C024C"/>
    <w:rsid w:val="003D5B71"/>
    <w:rsid w:val="003F1858"/>
    <w:rsid w:val="00451855"/>
    <w:rsid w:val="004703BA"/>
    <w:rsid w:val="004A7334"/>
    <w:rsid w:val="004B5397"/>
    <w:rsid w:val="00511AB7"/>
    <w:rsid w:val="0054541C"/>
    <w:rsid w:val="00570B41"/>
    <w:rsid w:val="00596798"/>
    <w:rsid w:val="005B1887"/>
    <w:rsid w:val="005B47A9"/>
    <w:rsid w:val="005C18E1"/>
    <w:rsid w:val="00616E20"/>
    <w:rsid w:val="00654303"/>
    <w:rsid w:val="006736DC"/>
    <w:rsid w:val="0069043B"/>
    <w:rsid w:val="0069429C"/>
    <w:rsid w:val="006A0D49"/>
    <w:rsid w:val="006C38C3"/>
    <w:rsid w:val="006D1C20"/>
    <w:rsid w:val="0072462D"/>
    <w:rsid w:val="00817D02"/>
    <w:rsid w:val="008254AB"/>
    <w:rsid w:val="00864010"/>
    <w:rsid w:val="0087608A"/>
    <w:rsid w:val="008D682F"/>
    <w:rsid w:val="00955E39"/>
    <w:rsid w:val="009670BB"/>
    <w:rsid w:val="009B53D7"/>
    <w:rsid w:val="009E3625"/>
    <w:rsid w:val="009E3B09"/>
    <w:rsid w:val="00A13E37"/>
    <w:rsid w:val="00A33E54"/>
    <w:rsid w:val="00A467B2"/>
    <w:rsid w:val="00A75C93"/>
    <w:rsid w:val="00A812C3"/>
    <w:rsid w:val="00A95BC2"/>
    <w:rsid w:val="00AB153A"/>
    <w:rsid w:val="00AC6586"/>
    <w:rsid w:val="00AF3382"/>
    <w:rsid w:val="00B87857"/>
    <w:rsid w:val="00BA1574"/>
    <w:rsid w:val="00BD1F7F"/>
    <w:rsid w:val="00BD6E6C"/>
    <w:rsid w:val="00BE250F"/>
    <w:rsid w:val="00C75F59"/>
    <w:rsid w:val="00C833EC"/>
    <w:rsid w:val="00CB318B"/>
    <w:rsid w:val="00CE2942"/>
    <w:rsid w:val="00D22024"/>
    <w:rsid w:val="00D55946"/>
    <w:rsid w:val="00D67D4B"/>
    <w:rsid w:val="00D72F54"/>
    <w:rsid w:val="00E03C24"/>
    <w:rsid w:val="00E51820"/>
    <w:rsid w:val="00E5278A"/>
    <w:rsid w:val="00ED5AB4"/>
    <w:rsid w:val="00EE73BD"/>
    <w:rsid w:val="00EF7680"/>
    <w:rsid w:val="00F83B4A"/>
    <w:rsid w:val="00F9212E"/>
    <w:rsid w:val="00FA414D"/>
    <w:rsid w:val="00FF17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9063C"/>
  <w15:docId w15:val="{AB84146A-8EA4-4768-BB65-68A152BB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26605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605F"/>
  </w:style>
  <w:style w:type="paragraph" w:styleId="Piedepgina">
    <w:name w:val="footer"/>
    <w:basedOn w:val="Normal"/>
    <w:link w:val="PiedepginaCar"/>
    <w:uiPriority w:val="99"/>
    <w:unhideWhenUsed/>
    <w:rsid w:val="002660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605F"/>
  </w:style>
  <w:style w:type="paragraph" w:styleId="Prrafodelista">
    <w:name w:val="List Paragraph"/>
    <w:basedOn w:val="Normal"/>
    <w:uiPriority w:val="34"/>
    <w:qFormat/>
    <w:rsid w:val="00CE5537"/>
    <w:pPr>
      <w:ind w:left="720"/>
      <w:contextualSpacing/>
    </w:pPr>
  </w:style>
  <w:style w:type="paragraph" w:customStyle="1" w:styleId="Default">
    <w:name w:val="Default"/>
    <w:rsid w:val="00A63FB5"/>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B60C0"/>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aconcuadrcula">
    <w:name w:val="Table Grid"/>
    <w:basedOn w:val="Tablanormal"/>
    <w:uiPriority w:val="39"/>
    <w:rsid w:val="00864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543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43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image" Target="media/image2.jpeg"/><Relationship Id="rId4"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C3z3zfF+OGLhtM0N5oyaTElGdNQ==">AMUW2mWkkTb3ifZtP8QZvG1ZYrCIAk4OfdS33tczDYAAcb+dxvemcwX4OklX2Eg+SvxegdzoEHu5DJ/9NcrpJLX8P0/lB5WaprsS3YkxsqfvQwCMn/8XHX3NS7/1Sw76J53N13FILswCLaAkOWCowMBxi+gDyCxOye+LRhQsbmIYWRaXYB8gkG+FiajzDme3XrEuGxUmsyP/QHPxde8Fw+4GFoF1MX+Ra9zKKS5+nznSIdziNUMCdvJNyBlMjLBouTqHyaMEFOYdOTverdKecccjs21bP0M9iVXwHbrHMJajOaw4n/sqKUA=</go:docsCustomData>
</go:gDocsCustomXmlDataStorage>
</file>

<file path=customXml/itemProps1.xml><?xml version="1.0" encoding="utf-8"?>
<ds:datastoreItem xmlns:ds="http://schemas.openxmlformats.org/officeDocument/2006/customXml" ds:itemID="{72EE82FC-4BCF-428D-BDFE-F6F9B0DB439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962</Words>
  <Characters>5293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en D. Elizabeth Olivares</dc:creator>
  <cp:lastModifiedBy>Doris Iliana Martinez Garcia</cp:lastModifiedBy>
  <cp:revision>9</cp:revision>
  <cp:lastPrinted>2023-06-13T16:34:00Z</cp:lastPrinted>
  <dcterms:created xsi:type="dcterms:W3CDTF">2023-06-09T18:52:00Z</dcterms:created>
  <dcterms:modified xsi:type="dcterms:W3CDTF">2023-06-15T17:44:00Z</dcterms:modified>
</cp:coreProperties>
</file>